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Отдел образования</w:t>
      </w:r>
    </w:p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Светлогорского райисполкома</w:t>
      </w:r>
    </w:p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ПРИКАЗ</w:t>
      </w:r>
    </w:p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B022B4" w:rsidRDefault="00B449AD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21.01.2025 </w:t>
      </w:r>
      <w:r w:rsidR="00B022B4">
        <w:rPr>
          <w:rFonts w:ascii="Times New Roman CYR" w:hAnsi="Times New Roman CYR" w:cs="Times New Roman CYR"/>
          <w:sz w:val="30"/>
          <w:szCs w:val="30"/>
        </w:rPr>
        <w:t xml:space="preserve">№ </w:t>
      </w:r>
      <w:r>
        <w:rPr>
          <w:rFonts w:ascii="Times New Roman CYR" w:hAnsi="Times New Roman CYR" w:cs="Times New Roman CYR"/>
          <w:sz w:val="30"/>
          <w:szCs w:val="30"/>
        </w:rPr>
        <w:t>52</w:t>
      </w:r>
    </w:p>
    <w:p w:rsidR="00B022B4" w:rsidRDefault="00B022B4" w:rsidP="00B022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г. Светлогорск</w:t>
      </w:r>
    </w:p>
    <w:p w:rsidR="00B022B4" w:rsidRDefault="00B022B4" w:rsidP="00B022B4">
      <w:pPr>
        <w:jc w:val="both"/>
        <w:rPr>
          <w:sz w:val="30"/>
          <w:szCs w:val="30"/>
        </w:rPr>
      </w:pPr>
    </w:p>
    <w:p w:rsidR="00B449AD" w:rsidRDefault="00B449AD" w:rsidP="00B022B4">
      <w:pPr>
        <w:jc w:val="both"/>
        <w:rPr>
          <w:sz w:val="30"/>
          <w:szCs w:val="30"/>
        </w:rPr>
      </w:pPr>
    </w:p>
    <w:p w:rsidR="00B449AD" w:rsidRDefault="00B449AD" w:rsidP="00B022B4">
      <w:pPr>
        <w:jc w:val="both"/>
        <w:rPr>
          <w:sz w:val="30"/>
          <w:szCs w:val="30"/>
        </w:rPr>
      </w:pPr>
    </w:p>
    <w:p w:rsidR="00B022B4" w:rsidRDefault="00B022B4" w:rsidP="00B022B4">
      <w:pPr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О</w:t>
      </w:r>
      <w:r w:rsidRPr="00A17A6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проведении районного этапа </w:t>
      </w:r>
      <w:r w:rsidR="00B449AD" w:rsidRPr="00A31A82">
        <w:rPr>
          <w:sz w:val="30"/>
          <w:szCs w:val="30"/>
        </w:rPr>
        <w:t>ХХ</w:t>
      </w:r>
      <w:proofErr w:type="gramStart"/>
      <w:r w:rsidR="00B449AD" w:rsidRPr="00A31A82">
        <w:rPr>
          <w:sz w:val="30"/>
          <w:szCs w:val="30"/>
        </w:rPr>
        <w:t>VI</w:t>
      </w:r>
      <w:proofErr w:type="gramEnd"/>
      <w:r>
        <w:rPr>
          <w:sz w:val="30"/>
          <w:szCs w:val="30"/>
        </w:rPr>
        <w:t xml:space="preserve"> областного </w:t>
      </w:r>
    </w:p>
    <w:p w:rsidR="00B022B4" w:rsidRDefault="00B022B4" w:rsidP="00B022B4">
      <w:pPr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конкурса</w:t>
      </w:r>
      <w:r w:rsidRPr="00A17A69">
        <w:rPr>
          <w:sz w:val="30"/>
          <w:szCs w:val="30"/>
        </w:rPr>
        <w:t xml:space="preserve"> научно-технического </w:t>
      </w:r>
    </w:p>
    <w:p w:rsidR="00B022B4" w:rsidRDefault="00B022B4" w:rsidP="00B022B4">
      <w:pPr>
        <w:spacing w:line="280" w:lineRule="exact"/>
        <w:jc w:val="both"/>
        <w:outlineLvl w:val="0"/>
        <w:rPr>
          <w:sz w:val="30"/>
          <w:szCs w:val="30"/>
        </w:rPr>
      </w:pPr>
      <w:r w:rsidRPr="00A17A69">
        <w:rPr>
          <w:sz w:val="30"/>
          <w:szCs w:val="30"/>
        </w:rPr>
        <w:t xml:space="preserve">творчества </w:t>
      </w:r>
      <w:r>
        <w:rPr>
          <w:sz w:val="30"/>
          <w:szCs w:val="30"/>
        </w:rPr>
        <w:t xml:space="preserve">учащихся </w:t>
      </w:r>
      <w:r w:rsidRPr="00A17A69">
        <w:rPr>
          <w:sz w:val="30"/>
          <w:szCs w:val="30"/>
        </w:rPr>
        <w:t>«</w:t>
      </w:r>
      <w:proofErr w:type="spellStart"/>
      <w:r w:rsidRPr="00A17A69">
        <w:rPr>
          <w:sz w:val="30"/>
          <w:szCs w:val="30"/>
        </w:rPr>
        <w:t>ТехноИнтеллект</w:t>
      </w:r>
      <w:proofErr w:type="spellEnd"/>
      <w:r w:rsidRPr="00A17A69">
        <w:rPr>
          <w:sz w:val="30"/>
          <w:szCs w:val="30"/>
        </w:rPr>
        <w:t>»</w:t>
      </w:r>
    </w:p>
    <w:p w:rsidR="00B022B4" w:rsidRDefault="00B022B4" w:rsidP="00B022B4">
      <w:pPr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022B4" w:rsidRPr="00A17A69" w:rsidRDefault="00B022B4" w:rsidP="00B022B4">
      <w:pPr>
        <w:ind w:firstLine="709"/>
        <w:jc w:val="both"/>
        <w:outlineLvl w:val="0"/>
        <w:rPr>
          <w:sz w:val="30"/>
          <w:szCs w:val="30"/>
        </w:rPr>
      </w:pPr>
      <w:r w:rsidRPr="00EA4B56">
        <w:rPr>
          <w:sz w:val="30"/>
          <w:szCs w:val="30"/>
        </w:rPr>
        <w:t>На основании приказа главного управления образовани</w:t>
      </w:r>
      <w:r>
        <w:rPr>
          <w:sz w:val="30"/>
          <w:szCs w:val="30"/>
        </w:rPr>
        <w:t xml:space="preserve">я Гомельского облисполкома от </w:t>
      </w:r>
      <w:r w:rsidR="000E6D4A">
        <w:rPr>
          <w:sz w:val="30"/>
          <w:szCs w:val="30"/>
        </w:rPr>
        <w:t>17.01.</w:t>
      </w:r>
      <w:r w:rsidR="00B449AD">
        <w:rPr>
          <w:sz w:val="30"/>
          <w:szCs w:val="30"/>
        </w:rPr>
        <w:t xml:space="preserve">2025 </w:t>
      </w:r>
      <w:r>
        <w:rPr>
          <w:sz w:val="30"/>
          <w:szCs w:val="30"/>
        </w:rPr>
        <w:t>№</w:t>
      </w:r>
      <w:r w:rsidR="00B449AD">
        <w:rPr>
          <w:sz w:val="30"/>
          <w:szCs w:val="30"/>
        </w:rPr>
        <w:t>29</w:t>
      </w:r>
      <w:r w:rsidRPr="00EA4B56">
        <w:rPr>
          <w:sz w:val="30"/>
          <w:szCs w:val="30"/>
        </w:rPr>
        <w:t>, в соответствии с календарем районных массовых</w:t>
      </w:r>
      <w:r w:rsidR="00B449AD">
        <w:rPr>
          <w:sz w:val="30"/>
          <w:szCs w:val="30"/>
        </w:rPr>
        <w:t xml:space="preserve"> мероприятий с учащимися на 2024/2025</w:t>
      </w:r>
      <w:r w:rsidRPr="00EA4B56">
        <w:rPr>
          <w:sz w:val="30"/>
          <w:szCs w:val="30"/>
        </w:rPr>
        <w:t xml:space="preserve"> учебный год</w:t>
      </w:r>
      <w:r>
        <w:rPr>
          <w:sz w:val="30"/>
          <w:szCs w:val="30"/>
        </w:rPr>
        <w:t xml:space="preserve">, с </w:t>
      </w:r>
      <w:r w:rsidRPr="00A17A69">
        <w:rPr>
          <w:sz w:val="30"/>
          <w:szCs w:val="30"/>
        </w:rPr>
        <w:t xml:space="preserve">целью </w:t>
      </w:r>
      <w:r w:rsidR="00647E07">
        <w:rPr>
          <w:sz w:val="30"/>
          <w:szCs w:val="30"/>
        </w:rPr>
        <w:t>популяризации научно-технического творчества учащихся</w:t>
      </w:r>
    </w:p>
    <w:p w:rsidR="00B022B4" w:rsidRDefault="00B022B4" w:rsidP="00B022B4">
      <w:pPr>
        <w:pStyle w:val="a4"/>
        <w:tabs>
          <w:tab w:val="left" w:pos="952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3370D7">
        <w:rPr>
          <w:rFonts w:ascii="Times New Roman" w:hAnsi="Times New Roman"/>
          <w:sz w:val="30"/>
          <w:szCs w:val="30"/>
        </w:rPr>
        <w:t>ПРИКАЗЫВАЮ:</w:t>
      </w:r>
    </w:p>
    <w:p w:rsidR="00B022B4" w:rsidRPr="007C309B" w:rsidRDefault="00B022B4" w:rsidP="00B022B4">
      <w:pPr>
        <w:ind w:firstLine="680"/>
        <w:jc w:val="both"/>
        <w:rPr>
          <w:sz w:val="30"/>
          <w:szCs w:val="30"/>
        </w:rPr>
      </w:pPr>
      <w:r w:rsidRPr="007C309B">
        <w:rPr>
          <w:sz w:val="30"/>
          <w:szCs w:val="30"/>
        </w:rPr>
        <w:t xml:space="preserve">1. Организовать проведение районного этапа </w:t>
      </w:r>
      <w:r w:rsidR="00B449AD" w:rsidRPr="00A31A82">
        <w:rPr>
          <w:sz w:val="30"/>
          <w:szCs w:val="30"/>
        </w:rPr>
        <w:t>ХХ</w:t>
      </w:r>
      <w:proofErr w:type="gramStart"/>
      <w:r w:rsidR="00B449AD" w:rsidRPr="00A31A82">
        <w:rPr>
          <w:sz w:val="30"/>
          <w:szCs w:val="30"/>
        </w:rPr>
        <w:t>VI</w:t>
      </w:r>
      <w:proofErr w:type="gramEnd"/>
      <w:r w:rsidRPr="007C309B">
        <w:rPr>
          <w:sz w:val="30"/>
          <w:szCs w:val="30"/>
        </w:rPr>
        <w:t xml:space="preserve"> областного конкурса научно-технического творчества учащихся «</w:t>
      </w:r>
      <w:proofErr w:type="spellStart"/>
      <w:r w:rsidRPr="007C309B">
        <w:rPr>
          <w:sz w:val="30"/>
          <w:szCs w:val="30"/>
        </w:rPr>
        <w:t>ТехноИнтеллект</w:t>
      </w:r>
      <w:proofErr w:type="spellEnd"/>
      <w:r w:rsidRPr="007C309B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– конкурс).</w:t>
      </w:r>
    </w:p>
    <w:p w:rsidR="00B022B4" w:rsidRPr="007472F9" w:rsidRDefault="00B022B4" w:rsidP="00B022B4">
      <w:pPr>
        <w:pStyle w:val="31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0" w:right="-94" w:firstLine="680"/>
        <w:jc w:val="both"/>
        <w:rPr>
          <w:sz w:val="30"/>
          <w:szCs w:val="30"/>
        </w:rPr>
      </w:pPr>
      <w:r w:rsidRPr="003868D2">
        <w:rPr>
          <w:color w:val="000000"/>
          <w:sz w:val="30"/>
          <w:szCs w:val="30"/>
        </w:rPr>
        <w:t xml:space="preserve">Утвердить </w:t>
      </w:r>
      <w:r w:rsidRPr="007472F9">
        <w:rPr>
          <w:color w:val="000000"/>
          <w:sz w:val="30"/>
          <w:szCs w:val="30"/>
        </w:rPr>
        <w:t>положение</w:t>
      </w:r>
      <w:r>
        <w:rPr>
          <w:color w:val="000000"/>
          <w:sz w:val="30"/>
          <w:szCs w:val="30"/>
        </w:rPr>
        <w:t xml:space="preserve">, </w:t>
      </w:r>
      <w:r w:rsidRPr="007472F9">
        <w:rPr>
          <w:color w:val="000000"/>
          <w:sz w:val="30"/>
          <w:szCs w:val="30"/>
        </w:rPr>
        <w:t>состав орг</w:t>
      </w:r>
      <w:r>
        <w:rPr>
          <w:color w:val="000000"/>
          <w:sz w:val="30"/>
          <w:szCs w:val="30"/>
        </w:rPr>
        <w:t>комитета и жюри (приложение 1, 3</w:t>
      </w:r>
      <w:r w:rsidRPr="007472F9">
        <w:rPr>
          <w:color w:val="000000"/>
          <w:sz w:val="30"/>
          <w:szCs w:val="30"/>
        </w:rPr>
        <w:t>).</w:t>
      </w:r>
    </w:p>
    <w:p w:rsidR="00992444" w:rsidRDefault="00992444" w:rsidP="00992444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B022B4" w:rsidRPr="00992444">
        <w:rPr>
          <w:sz w:val="30"/>
          <w:szCs w:val="30"/>
        </w:rPr>
        <w:t xml:space="preserve">Возложить ответственность за организацию и проведение районного этапа Конкурса в секциях: </w:t>
      </w:r>
    </w:p>
    <w:p w:rsidR="00B022B4" w:rsidRPr="00992444" w:rsidRDefault="00B449AD" w:rsidP="00992444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3.1. С</w:t>
      </w:r>
      <w:r w:rsidR="00B022B4" w:rsidRPr="00992444">
        <w:rPr>
          <w:sz w:val="30"/>
          <w:szCs w:val="30"/>
        </w:rPr>
        <w:t xml:space="preserve">екция 1. «Техническое конструирование и моделирование» (ТМ), секция 2. «Радиоэлектроника, электротехника и энергетика» (РЭ), секция 4. «Научные исследования и эксперимент, астрономия» (НИЭ), </w:t>
      </w:r>
      <w:r w:rsidR="00992444" w:rsidRPr="00992444">
        <w:rPr>
          <w:rFonts w:eastAsia="Calibri"/>
          <w:bCs/>
          <w:sz w:val="30"/>
          <w:szCs w:val="30"/>
        </w:rPr>
        <w:t>с</w:t>
      </w:r>
      <w:r w:rsidR="00B022B4" w:rsidRPr="00992444">
        <w:rPr>
          <w:rFonts w:eastAsia="Calibri"/>
          <w:bCs/>
          <w:sz w:val="30"/>
          <w:szCs w:val="30"/>
        </w:rPr>
        <w:t>екция 7.</w:t>
      </w:r>
      <w:r w:rsidR="00B022B4" w:rsidRPr="00992444">
        <w:rPr>
          <w:bCs/>
          <w:sz w:val="30"/>
          <w:szCs w:val="30"/>
        </w:rPr>
        <w:t xml:space="preserve"> </w:t>
      </w:r>
      <w:r w:rsidR="001D686C">
        <w:rPr>
          <w:bCs/>
          <w:sz w:val="30"/>
          <w:szCs w:val="30"/>
        </w:rPr>
        <w:t>«</w:t>
      </w:r>
      <w:r w:rsidR="00B022B4" w:rsidRPr="00992444">
        <w:rPr>
          <w:bCs/>
          <w:sz w:val="30"/>
          <w:szCs w:val="30"/>
        </w:rPr>
        <w:t>Цвет в архитектур</w:t>
      </w:r>
      <w:r w:rsidR="001D686C">
        <w:rPr>
          <w:bCs/>
          <w:sz w:val="30"/>
          <w:szCs w:val="30"/>
        </w:rPr>
        <w:t>е»</w:t>
      </w:r>
      <w:r w:rsidR="00B022B4" w:rsidRPr="00992444">
        <w:rPr>
          <w:bCs/>
          <w:sz w:val="30"/>
          <w:szCs w:val="30"/>
        </w:rPr>
        <w:t xml:space="preserve">, </w:t>
      </w:r>
      <w:r w:rsidR="00B022B4" w:rsidRPr="00992444">
        <w:rPr>
          <w:bCs/>
          <w:color w:val="000000" w:themeColor="text1"/>
          <w:sz w:val="30"/>
          <w:szCs w:val="30"/>
        </w:rPr>
        <w:t>с</w:t>
      </w:r>
      <w:r w:rsidR="00B022B4" w:rsidRPr="00992444">
        <w:rPr>
          <w:rFonts w:eastAsia="Calibri"/>
          <w:bCs/>
          <w:color w:val="000000" w:themeColor="text1"/>
          <w:sz w:val="30"/>
          <w:szCs w:val="30"/>
        </w:rPr>
        <w:t>екция</w:t>
      </w:r>
      <w:r w:rsidR="00123A54">
        <w:rPr>
          <w:rFonts w:eastAsia="Calibri"/>
          <w:bCs/>
          <w:color w:val="000000" w:themeColor="text1"/>
          <w:sz w:val="30"/>
          <w:szCs w:val="30"/>
        </w:rPr>
        <w:t xml:space="preserve"> 8.</w:t>
      </w:r>
      <w:r w:rsidR="00B022B4" w:rsidRPr="00992444">
        <w:rPr>
          <w:rFonts w:eastAsia="Calibri"/>
          <w:bCs/>
          <w:color w:val="000000" w:themeColor="text1"/>
          <w:sz w:val="30"/>
          <w:szCs w:val="30"/>
        </w:rPr>
        <w:t xml:space="preserve"> </w:t>
      </w:r>
      <w:r w:rsidR="001D686C">
        <w:rPr>
          <w:rFonts w:eastAsia="Calibri"/>
          <w:bCs/>
          <w:color w:val="000000" w:themeColor="text1"/>
          <w:sz w:val="30"/>
          <w:szCs w:val="30"/>
        </w:rPr>
        <w:t>«</w:t>
      </w:r>
      <w:r w:rsidR="00B022B4" w:rsidRPr="00992444">
        <w:rPr>
          <w:bCs/>
          <w:color w:val="000000" w:themeColor="text1"/>
          <w:sz w:val="30"/>
          <w:szCs w:val="30"/>
        </w:rPr>
        <w:t>Композиц</w:t>
      </w:r>
      <w:r w:rsidR="001D686C">
        <w:rPr>
          <w:bCs/>
          <w:color w:val="000000" w:themeColor="text1"/>
          <w:sz w:val="30"/>
          <w:szCs w:val="30"/>
        </w:rPr>
        <w:t>ия»</w:t>
      </w:r>
      <w:r w:rsidR="00B022B4" w:rsidRPr="00992444">
        <w:rPr>
          <w:bCs/>
          <w:color w:val="000000" w:themeColor="text1"/>
          <w:sz w:val="30"/>
          <w:szCs w:val="30"/>
        </w:rPr>
        <w:t>, с</w:t>
      </w:r>
      <w:r w:rsidR="00B022B4" w:rsidRPr="00992444">
        <w:rPr>
          <w:rFonts w:eastAsia="Calibri"/>
          <w:bCs/>
          <w:color w:val="000000" w:themeColor="text1"/>
          <w:sz w:val="30"/>
          <w:szCs w:val="30"/>
        </w:rPr>
        <w:t xml:space="preserve">екция 9. </w:t>
      </w:r>
      <w:r w:rsidR="001D686C">
        <w:rPr>
          <w:rFonts w:eastAsia="Calibri"/>
          <w:bCs/>
          <w:color w:val="000000" w:themeColor="text1"/>
          <w:sz w:val="30"/>
          <w:szCs w:val="30"/>
        </w:rPr>
        <w:t>«</w:t>
      </w:r>
      <w:r w:rsidR="00B022B4" w:rsidRPr="00992444">
        <w:rPr>
          <w:bCs/>
          <w:color w:val="000000" w:themeColor="text1"/>
          <w:sz w:val="30"/>
          <w:szCs w:val="30"/>
        </w:rPr>
        <w:t>Архитектурный рисунок</w:t>
      </w:r>
      <w:r w:rsidR="001D686C">
        <w:rPr>
          <w:bCs/>
          <w:color w:val="000000" w:themeColor="text1"/>
          <w:sz w:val="30"/>
          <w:szCs w:val="30"/>
        </w:rPr>
        <w:t>»</w:t>
      </w:r>
      <w:r w:rsidR="00B022B4" w:rsidRPr="00992444">
        <w:rPr>
          <w:bCs/>
          <w:color w:val="000000" w:themeColor="text1"/>
          <w:sz w:val="30"/>
          <w:szCs w:val="30"/>
        </w:rPr>
        <w:t xml:space="preserve"> </w:t>
      </w:r>
      <w:r w:rsidR="00B022B4" w:rsidRPr="00992444">
        <w:rPr>
          <w:color w:val="000000"/>
        </w:rPr>
        <w:sym w:font="Symbol" w:char="F02D"/>
      </w:r>
      <w:r w:rsidR="00B022B4" w:rsidRPr="00992444">
        <w:rPr>
          <w:color w:val="000000"/>
          <w:sz w:val="30"/>
          <w:szCs w:val="30"/>
        </w:rPr>
        <w:t xml:space="preserve"> на ГУО «Светлогорский центр технического творчества детей и молодежи» (Берёза Е.В.) </w:t>
      </w:r>
    </w:p>
    <w:p w:rsidR="00B022B4" w:rsidRDefault="00992444" w:rsidP="00992444">
      <w:pPr>
        <w:pStyle w:val="31"/>
        <w:shd w:val="clear" w:color="auto" w:fill="auto"/>
        <w:spacing w:after="0" w:line="240" w:lineRule="auto"/>
        <w:ind w:right="-94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B022B4">
        <w:rPr>
          <w:sz w:val="30"/>
          <w:szCs w:val="30"/>
        </w:rPr>
        <w:t>Секция 3</w:t>
      </w:r>
      <w:r w:rsidR="00B022B4" w:rsidRPr="007472F9">
        <w:rPr>
          <w:sz w:val="30"/>
          <w:szCs w:val="30"/>
        </w:rPr>
        <w:t xml:space="preserve">. «Мультимедийные технологии» (МТ), </w:t>
      </w:r>
      <w:r w:rsidR="00B022B4">
        <w:rPr>
          <w:sz w:val="30"/>
          <w:szCs w:val="30"/>
        </w:rPr>
        <w:t>секция 5</w:t>
      </w:r>
      <w:r w:rsidR="00B022B4" w:rsidRPr="007472F9">
        <w:rPr>
          <w:sz w:val="30"/>
          <w:szCs w:val="30"/>
        </w:rPr>
        <w:t xml:space="preserve">. «Информатика и программирование, вычислительная техника» (ИВТ), </w:t>
      </w:r>
      <w:r w:rsidR="00B022B4">
        <w:rPr>
          <w:sz w:val="30"/>
          <w:szCs w:val="30"/>
        </w:rPr>
        <w:t>секция 6</w:t>
      </w:r>
      <w:r w:rsidR="00B022B4" w:rsidRPr="007472F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022B4" w:rsidRPr="007472F9">
        <w:rPr>
          <w:sz w:val="30"/>
          <w:szCs w:val="30"/>
        </w:rPr>
        <w:t>«Робототехника, автоматика и интеллектуальные системы» (РТ)</w:t>
      </w:r>
      <w:r w:rsidR="00B022B4" w:rsidRPr="001F35A4">
        <w:rPr>
          <w:color w:val="000000"/>
          <w:sz w:val="30"/>
          <w:szCs w:val="30"/>
        </w:rPr>
        <w:t xml:space="preserve"> </w:t>
      </w:r>
      <w:r w:rsidR="00B022B4">
        <w:rPr>
          <w:color w:val="000000"/>
          <w:sz w:val="30"/>
          <w:szCs w:val="30"/>
        </w:rPr>
        <w:t xml:space="preserve">‒ </w:t>
      </w:r>
      <w:r w:rsidR="00B022B4" w:rsidRPr="007472F9">
        <w:rPr>
          <w:color w:val="000000"/>
          <w:sz w:val="30"/>
          <w:szCs w:val="30"/>
        </w:rPr>
        <w:t xml:space="preserve">на ГУО «Компьютерный центр детей и молодежи </w:t>
      </w:r>
      <w:proofErr w:type="spellStart"/>
      <w:r w:rsidR="00B022B4" w:rsidRPr="007472F9">
        <w:rPr>
          <w:color w:val="000000"/>
          <w:sz w:val="30"/>
          <w:szCs w:val="30"/>
        </w:rPr>
        <w:t>г</w:t>
      </w:r>
      <w:proofErr w:type="gramStart"/>
      <w:r w:rsidR="00B022B4" w:rsidRPr="007472F9">
        <w:rPr>
          <w:color w:val="000000"/>
          <w:sz w:val="30"/>
          <w:szCs w:val="30"/>
        </w:rPr>
        <w:t>.С</w:t>
      </w:r>
      <w:proofErr w:type="gramEnd"/>
      <w:r w:rsidR="00B022B4" w:rsidRPr="007472F9">
        <w:rPr>
          <w:color w:val="000000"/>
          <w:sz w:val="30"/>
          <w:szCs w:val="30"/>
        </w:rPr>
        <w:t>ветлогорска</w:t>
      </w:r>
      <w:proofErr w:type="spellEnd"/>
      <w:r w:rsidR="00B022B4" w:rsidRPr="007472F9">
        <w:rPr>
          <w:color w:val="000000"/>
          <w:sz w:val="30"/>
          <w:szCs w:val="30"/>
        </w:rPr>
        <w:t>» (Сидоренко Р.С.)</w:t>
      </w:r>
      <w:r w:rsidR="00B022B4">
        <w:rPr>
          <w:color w:val="000000"/>
          <w:sz w:val="30"/>
          <w:szCs w:val="30"/>
        </w:rPr>
        <w:t>.</w:t>
      </w:r>
    </w:p>
    <w:p w:rsidR="00B022B4" w:rsidRDefault="00992444" w:rsidP="00992444">
      <w:pPr>
        <w:widowControl w:val="0"/>
        <w:tabs>
          <w:tab w:val="left" w:pos="884"/>
        </w:tabs>
        <w:ind w:right="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4. </w:t>
      </w:r>
      <w:r w:rsidR="00B022B4" w:rsidRPr="00992444">
        <w:rPr>
          <w:color w:val="000000"/>
          <w:sz w:val="30"/>
          <w:szCs w:val="30"/>
        </w:rPr>
        <w:t xml:space="preserve">Директорам вышеназванных учреждений образования представить лучшие работы </w:t>
      </w:r>
      <w:proofErr w:type="gramStart"/>
      <w:r w:rsidR="00B022B4" w:rsidRPr="00992444">
        <w:rPr>
          <w:color w:val="000000"/>
          <w:sz w:val="30"/>
          <w:szCs w:val="30"/>
        </w:rPr>
        <w:t>с оформлением выписки из протокола для участия в областном этапе Конкурса в строгом соответствии</w:t>
      </w:r>
      <w:proofErr w:type="gramEnd"/>
      <w:r w:rsidR="00B022B4" w:rsidRPr="00992444">
        <w:rPr>
          <w:color w:val="000000"/>
          <w:sz w:val="30"/>
          <w:szCs w:val="30"/>
        </w:rPr>
        <w:t xml:space="preserve"> с требованиями.</w:t>
      </w:r>
    </w:p>
    <w:p w:rsidR="00B449AD" w:rsidRPr="004F6143" w:rsidRDefault="00B449AD" w:rsidP="00B449AD">
      <w:pPr>
        <w:tabs>
          <w:tab w:val="left" w:pos="709"/>
        </w:tabs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>
        <w:rPr>
          <w:sz w:val="30"/>
          <w:szCs w:val="30"/>
        </w:rPr>
        <w:t>Топчевскую</w:t>
      </w:r>
      <w:proofErr w:type="spellEnd"/>
      <w:r>
        <w:rPr>
          <w:sz w:val="30"/>
          <w:szCs w:val="30"/>
        </w:rPr>
        <w:t xml:space="preserve"> Н.Н.</w:t>
      </w:r>
    </w:p>
    <w:p w:rsidR="00B449AD" w:rsidRDefault="00B449AD" w:rsidP="00B449AD">
      <w:pPr>
        <w:jc w:val="both"/>
        <w:rPr>
          <w:sz w:val="30"/>
          <w:szCs w:val="30"/>
        </w:rPr>
      </w:pPr>
    </w:p>
    <w:p w:rsidR="00123A54" w:rsidRDefault="00123A54" w:rsidP="00B449AD">
      <w:pPr>
        <w:jc w:val="both"/>
        <w:rPr>
          <w:sz w:val="30"/>
          <w:szCs w:val="30"/>
        </w:rPr>
      </w:pPr>
    </w:p>
    <w:p w:rsidR="00B449AD" w:rsidRDefault="00B449AD" w:rsidP="00B449AD">
      <w:pPr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</w:t>
      </w:r>
      <w:r>
        <w:rPr>
          <w:sz w:val="30"/>
          <w:szCs w:val="30"/>
        </w:rPr>
        <w:tab/>
        <w:t xml:space="preserve">               Ж.В. </w:t>
      </w:r>
      <w:proofErr w:type="spellStart"/>
      <w:r>
        <w:rPr>
          <w:sz w:val="30"/>
          <w:szCs w:val="30"/>
        </w:rPr>
        <w:t>Черкас</w:t>
      </w:r>
      <w:proofErr w:type="spellEnd"/>
    </w:p>
    <w:p w:rsidR="00B449AD" w:rsidRDefault="00B449AD" w:rsidP="00B449AD">
      <w:pPr>
        <w:jc w:val="both"/>
        <w:rPr>
          <w:sz w:val="30"/>
          <w:szCs w:val="30"/>
        </w:rPr>
      </w:pPr>
    </w:p>
    <w:p w:rsidR="00B449AD" w:rsidRPr="001F15CB" w:rsidRDefault="00B449AD" w:rsidP="00B449AD">
      <w:pPr>
        <w:jc w:val="both"/>
        <w:rPr>
          <w:sz w:val="30"/>
          <w:szCs w:val="30"/>
        </w:rPr>
      </w:pPr>
      <w:r w:rsidRPr="001F15CB">
        <w:rPr>
          <w:sz w:val="30"/>
          <w:szCs w:val="30"/>
        </w:rPr>
        <w:t xml:space="preserve">Заместитель начальника отдела                                           </w:t>
      </w:r>
    </w:p>
    <w:p w:rsidR="00B449AD" w:rsidRDefault="00B449AD" w:rsidP="00B449AD">
      <w:pPr>
        <w:jc w:val="both"/>
        <w:rPr>
          <w:sz w:val="18"/>
          <w:szCs w:val="18"/>
        </w:rPr>
      </w:pPr>
      <w:r w:rsidRPr="001F15CB"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Н.Н.</w:t>
      </w:r>
      <w:r w:rsidRPr="001F15CB"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Топчевская</w:t>
      </w:r>
      <w:proofErr w:type="spellEnd"/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</w:p>
    <w:p w:rsidR="00B449AD" w:rsidRDefault="00B449AD" w:rsidP="00B449AD">
      <w:pPr>
        <w:jc w:val="both"/>
        <w:rPr>
          <w:sz w:val="18"/>
          <w:szCs w:val="18"/>
        </w:rPr>
      </w:pPr>
      <w:r w:rsidRPr="00603BFF">
        <w:rPr>
          <w:sz w:val="18"/>
          <w:szCs w:val="18"/>
        </w:rPr>
        <w:t xml:space="preserve">Разослано: дело, РУМК, учреждения образования,    </w:t>
      </w:r>
    </w:p>
    <w:p w:rsidR="00B449AD" w:rsidRDefault="00B449AD" w:rsidP="00B449AD">
      <w:pPr>
        <w:jc w:val="both"/>
        <w:rPr>
          <w:sz w:val="18"/>
          <w:szCs w:val="18"/>
        </w:rPr>
      </w:pPr>
      <w:r w:rsidRPr="001E4E12">
        <w:rPr>
          <w:sz w:val="18"/>
          <w:szCs w:val="18"/>
        </w:rPr>
        <w:t>Б</w:t>
      </w:r>
      <w:r>
        <w:rPr>
          <w:sz w:val="18"/>
          <w:szCs w:val="18"/>
        </w:rPr>
        <w:t>ерёз</w:t>
      </w:r>
      <w:r w:rsidRPr="001E4E12">
        <w:rPr>
          <w:sz w:val="18"/>
          <w:szCs w:val="18"/>
        </w:rPr>
        <w:t>а 7-02-43</w:t>
      </w:r>
    </w:p>
    <w:p w:rsidR="00B449AD" w:rsidRPr="00992444" w:rsidRDefault="00B449AD" w:rsidP="00992444">
      <w:pPr>
        <w:widowControl w:val="0"/>
        <w:tabs>
          <w:tab w:val="left" w:pos="884"/>
        </w:tabs>
        <w:ind w:right="20"/>
        <w:jc w:val="both"/>
        <w:rPr>
          <w:color w:val="000000"/>
          <w:sz w:val="30"/>
          <w:szCs w:val="30"/>
        </w:rPr>
      </w:pPr>
    </w:p>
    <w:p w:rsidR="00B022B4" w:rsidRDefault="00B022B4" w:rsidP="001D686C">
      <w:pPr>
        <w:pStyle w:val="3"/>
        <w:spacing w:after="0"/>
        <w:ind w:left="0"/>
        <w:rPr>
          <w:spacing w:val="-13"/>
          <w:szCs w:val="30"/>
        </w:rPr>
      </w:pPr>
    </w:p>
    <w:p w:rsidR="00647E07" w:rsidRDefault="00647E0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92444" w:rsidRDefault="00992444" w:rsidP="00992444">
      <w:pPr>
        <w:spacing w:line="280" w:lineRule="exact"/>
        <w:ind w:left="652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992444" w:rsidRDefault="00992444" w:rsidP="00992444">
      <w:pPr>
        <w:spacing w:line="280" w:lineRule="exact"/>
        <w:ind w:left="65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приказу начальника </w:t>
      </w:r>
    </w:p>
    <w:p w:rsidR="00992444" w:rsidRDefault="00992444" w:rsidP="00992444">
      <w:pPr>
        <w:spacing w:line="280" w:lineRule="exact"/>
        <w:ind w:left="6521"/>
        <w:jc w:val="both"/>
        <w:rPr>
          <w:sz w:val="30"/>
          <w:szCs w:val="30"/>
        </w:rPr>
      </w:pPr>
      <w:r>
        <w:rPr>
          <w:sz w:val="30"/>
          <w:szCs w:val="30"/>
        </w:rPr>
        <w:t>отдела образования</w:t>
      </w:r>
    </w:p>
    <w:p w:rsidR="00B449AD" w:rsidRPr="00B449AD" w:rsidRDefault="00992444" w:rsidP="00B449AD">
      <w:pPr>
        <w:widowControl w:val="0"/>
        <w:autoSpaceDE w:val="0"/>
        <w:autoSpaceDN w:val="0"/>
        <w:adjustRightInd w:val="0"/>
        <w:ind w:left="6521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sz w:val="30"/>
          <w:szCs w:val="30"/>
        </w:rPr>
        <w:t>от</w:t>
      </w:r>
      <w:r w:rsidR="00B449AD">
        <w:rPr>
          <w:sz w:val="30"/>
          <w:szCs w:val="30"/>
        </w:rPr>
        <w:t xml:space="preserve"> </w:t>
      </w:r>
      <w:r w:rsidR="00B449AD">
        <w:rPr>
          <w:rFonts w:ascii="Times New Roman CYR" w:hAnsi="Times New Roman CYR" w:cs="Times New Roman CYR"/>
          <w:sz w:val="30"/>
          <w:szCs w:val="30"/>
        </w:rPr>
        <w:t>21.01.2025 № 52</w:t>
      </w:r>
    </w:p>
    <w:p w:rsidR="00B449AD" w:rsidRPr="00B449AD" w:rsidRDefault="00B449AD" w:rsidP="00B449AD">
      <w:pPr>
        <w:jc w:val="center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ПОЛОЖЕНИЕ</w:t>
      </w:r>
    </w:p>
    <w:p w:rsidR="00B449AD" w:rsidRPr="00B449AD" w:rsidRDefault="00B449AD" w:rsidP="00B449AD">
      <w:pPr>
        <w:jc w:val="center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о проведении районного этапа ХХ</w:t>
      </w:r>
      <w:proofErr w:type="gramStart"/>
      <w:r w:rsidRPr="00B449AD">
        <w:rPr>
          <w:sz w:val="30"/>
          <w:szCs w:val="30"/>
          <w:lang w:val="en-US"/>
        </w:rPr>
        <w:t>VI</w:t>
      </w:r>
      <w:proofErr w:type="gramEnd"/>
      <w:r w:rsidRPr="00B449AD">
        <w:rPr>
          <w:sz w:val="30"/>
          <w:szCs w:val="30"/>
        </w:rPr>
        <w:t xml:space="preserve"> областного конкурса научно-технического творчества учащихся «</w:t>
      </w:r>
      <w:proofErr w:type="spellStart"/>
      <w:r w:rsidRPr="00B449AD">
        <w:rPr>
          <w:sz w:val="30"/>
          <w:szCs w:val="30"/>
        </w:rPr>
        <w:t>ТехноИнтеллект</w:t>
      </w:r>
      <w:proofErr w:type="spellEnd"/>
      <w:r w:rsidRPr="00B449AD">
        <w:rPr>
          <w:sz w:val="30"/>
          <w:szCs w:val="30"/>
        </w:rPr>
        <w:t>»</w:t>
      </w:r>
    </w:p>
    <w:p w:rsidR="00B449AD" w:rsidRPr="00B449AD" w:rsidRDefault="00B449AD" w:rsidP="00B449AD">
      <w:pPr>
        <w:jc w:val="both"/>
        <w:outlineLvl w:val="0"/>
        <w:rPr>
          <w:sz w:val="30"/>
          <w:szCs w:val="30"/>
        </w:rPr>
      </w:pPr>
    </w:p>
    <w:p w:rsidR="00B449AD" w:rsidRPr="00B449AD" w:rsidRDefault="00B449AD" w:rsidP="00B449AD">
      <w:pPr>
        <w:ind w:firstLine="709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1. ЦЕЛИ И ЗАДАЧИ</w:t>
      </w:r>
    </w:p>
    <w:p w:rsidR="00B449AD" w:rsidRPr="00B449AD" w:rsidRDefault="00B449AD" w:rsidP="00B449AD">
      <w:pPr>
        <w:ind w:firstLine="709"/>
        <w:jc w:val="both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ХХ</w:t>
      </w:r>
      <w:proofErr w:type="gramStart"/>
      <w:r w:rsidRPr="00B449AD">
        <w:rPr>
          <w:sz w:val="30"/>
          <w:szCs w:val="30"/>
        </w:rPr>
        <w:t>VI</w:t>
      </w:r>
      <w:proofErr w:type="gramEnd"/>
      <w:r w:rsidRPr="00B449AD">
        <w:rPr>
          <w:sz w:val="30"/>
          <w:szCs w:val="30"/>
        </w:rPr>
        <w:t xml:space="preserve"> районный конкурс научно-технического творчества учащихся «</w:t>
      </w:r>
      <w:proofErr w:type="spellStart"/>
      <w:r w:rsidRPr="00B449AD">
        <w:rPr>
          <w:sz w:val="30"/>
          <w:szCs w:val="30"/>
        </w:rPr>
        <w:t>ТехноИнтеллект</w:t>
      </w:r>
      <w:proofErr w:type="spellEnd"/>
      <w:r w:rsidRPr="00B449AD">
        <w:rPr>
          <w:sz w:val="30"/>
          <w:szCs w:val="30"/>
        </w:rPr>
        <w:t>» (далее – конкурс) проводится с целью активизации деятельности технических и исследовательских молодежных объединений, научных объединений учащихся и других форм дополнительного образования детей и молодежи, популяризации научно-технического творчества учащихся в учреждениях образования.</w:t>
      </w:r>
    </w:p>
    <w:p w:rsidR="00B449AD" w:rsidRPr="00B449AD" w:rsidRDefault="00B449AD" w:rsidP="00B449AD">
      <w:pPr>
        <w:ind w:firstLine="709"/>
        <w:jc w:val="both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Задачами конкурса являются:</w:t>
      </w:r>
    </w:p>
    <w:p w:rsidR="00B449AD" w:rsidRPr="00B449AD" w:rsidRDefault="00B449AD" w:rsidP="00B449AD">
      <w:pPr>
        <w:ind w:firstLine="709"/>
        <w:jc w:val="both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привлечение учащихся к научной и исследовательской работе по направлениям технического творчества;</w:t>
      </w:r>
    </w:p>
    <w:p w:rsidR="00B449AD" w:rsidRPr="00B449AD" w:rsidRDefault="00B449AD" w:rsidP="00B449AD">
      <w:pPr>
        <w:ind w:firstLine="709"/>
        <w:jc w:val="both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выявление наиболее способных и одаренных учащихся в области научно-технического творчества;</w:t>
      </w:r>
    </w:p>
    <w:p w:rsidR="00B449AD" w:rsidRPr="00B449AD" w:rsidRDefault="00B449AD" w:rsidP="00B449AD">
      <w:pPr>
        <w:ind w:firstLine="709"/>
        <w:jc w:val="both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привлечение научных работников, преподавателей и студентов высших учебных заведений к оказанию помощи учреждениям образования области в организации работы по основным направлениям научно-технического творчества.</w:t>
      </w:r>
    </w:p>
    <w:p w:rsidR="00B449AD" w:rsidRPr="00B449AD" w:rsidRDefault="00B449AD" w:rsidP="00B449AD">
      <w:pPr>
        <w:jc w:val="both"/>
        <w:outlineLvl w:val="0"/>
        <w:rPr>
          <w:sz w:val="30"/>
          <w:szCs w:val="30"/>
        </w:rPr>
      </w:pPr>
    </w:p>
    <w:p w:rsidR="00B449AD" w:rsidRPr="00B449AD" w:rsidRDefault="00B449AD" w:rsidP="00B449AD">
      <w:pPr>
        <w:ind w:firstLine="709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2. ВРЕМЯ И МЕСТО ПРОВЕДЕНИЯ</w:t>
      </w:r>
    </w:p>
    <w:p w:rsidR="00B449AD" w:rsidRPr="00B449AD" w:rsidRDefault="00B449AD" w:rsidP="00B449AD">
      <w:pPr>
        <w:ind w:firstLine="708"/>
        <w:jc w:val="both"/>
        <w:outlineLvl w:val="0"/>
        <w:rPr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449AD" w:rsidRPr="00B449AD" w:rsidTr="006A1F53">
        <w:trPr>
          <w:trHeight w:val="3875"/>
        </w:trPr>
        <w:tc>
          <w:tcPr>
            <w:tcW w:w="4786" w:type="dxa"/>
          </w:tcPr>
          <w:p w:rsidR="00B449AD" w:rsidRPr="00B449AD" w:rsidRDefault="00B449AD" w:rsidP="00B449AD">
            <w:pPr>
              <w:jc w:val="center"/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Секция 1</w:t>
            </w:r>
          </w:p>
          <w:p w:rsidR="00B449AD" w:rsidRPr="00B449AD" w:rsidRDefault="00B449AD" w:rsidP="00B449AD">
            <w:pPr>
              <w:rPr>
                <w:i/>
                <w:sz w:val="30"/>
                <w:szCs w:val="30"/>
              </w:rPr>
            </w:pPr>
            <w:r w:rsidRPr="00B449AD">
              <w:rPr>
                <w:i/>
                <w:sz w:val="30"/>
                <w:szCs w:val="30"/>
              </w:rPr>
              <w:t xml:space="preserve"> «Техническое конструирование и моделирование» (</w:t>
            </w:r>
            <w:proofErr w:type="spellStart"/>
            <w:r w:rsidRPr="00B449AD">
              <w:rPr>
                <w:i/>
                <w:sz w:val="30"/>
                <w:szCs w:val="30"/>
              </w:rPr>
              <w:t>ТКиМ</w:t>
            </w:r>
            <w:proofErr w:type="spellEnd"/>
            <w:r w:rsidRPr="00B449AD">
              <w:rPr>
                <w:i/>
                <w:sz w:val="30"/>
                <w:szCs w:val="30"/>
              </w:rPr>
              <w:t>);</w:t>
            </w:r>
          </w:p>
          <w:p w:rsidR="00B449AD" w:rsidRPr="00B449AD" w:rsidRDefault="00B449AD" w:rsidP="00B449AD">
            <w:pPr>
              <w:jc w:val="center"/>
              <w:rPr>
                <w:bCs/>
                <w:sz w:val="30"/>
                <w:szCs w:val="30"/>
              </w:rPr>
            </w:pPr>
            <w:r w:rsidRPr="00B449AD">
              <w:rPr>
                <w:bCs/>
                <w:sz w:val="30"/>
                <w:szCs w:val="30"/>
              </w:rPr>
              <w:t>Секция 2</w:t>
            </w:r>
          </w:p>
          <w:p w:rsidR="00B449AD" w:rsidRPr="00B449AD" w:rsidRDefault="00B449AD" w:rsidP="00B449AD">
            <w:pPr>
              <w:ind w:right="-108"/>
              <w:rPr>
                <w:bCs/>
                <w:i/>
                <w:sz w:val="30"/>
                <w:szCs w:val="30"/>
              </w:rPr>
            </w:pPr>
            <w:r w:rsidRPr="00B449AD">
              <w:rPr>
                <w:bCs/>
                <w:sz w:val="30"/>
                <w:szCs w:val="30"/>
              </w:rPr>
              <w:t>«</w:t>
            </w:r>
            <w:r w:rsidRPr="00B449AD">
              <w:rPr>
                <w:bCs/>
                <w:i/>
                <w:sz w:val="30"/>
                <w:szCs w:val="30"/>
              </w:rPr>
              <w:t>Радиоэлектроника, электротехника и энергетика</w:t>
            </w:r>
            <w:proofErr w:type="gramStart"/>
            <w:r w:rsidRPr="00B449AD">
              <w:rPr>
                <w:bCs/>
                <w:i/>
                <w:sz w:val="30"/>
                <w:szCs w:val="30"/>
              </w:rPr>
              <w:t>»(</w:t>
            </w:r>
            <w:proofErr w:type="gramEnd"/>
            <w:r w:rsidRPr="00B449AD">
              <w:rPr>
                <w:bCs/>
                <w:i/>
                <w:sz w:val="30"/>
                <w:szCs w:val="30"/>
              </w:rPr>
              <w:t>РЭ)</w:t>
            </w:r>
          </w:p>
          <w:p w:rsidR="00B449AD" w:rsidRPr="00B449AD" w:rsidRDefault="00B449AD" w:rsidP="00B449AD">
            <w:pPr>
              <w:jc w:val="center"/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Секция 4</w:t>
            </w:r>
          </w:p>
          <w:p w:rsidR="00B449AD" w:rsidRPr="00B449AD" w:rsidRDefault="00B449AD" w:rsidP="00B449AD">
            <w:pPr>
              <w:rPr>
                <w:i/>
                <w:sz w:val="30"/>
                <w:szCs w:val="30"/>
              </w:rPr>
            </w:pPr>
            <w:r w:rsidRPr="00B449AD">
              <w:rPr>
                <w:i/>
                <w:sz w:val="30"/>
                <w:szCs w:val="30"/>
              </w:rPr>
              <w:t>«Научные исследования и эксперимент, астрономия» (НИЭ)</w:t>
            </w:r>
          </w:p>
          <w:p w:rsidR="00B449AD" w:rsidRPr="00B449AD" w:rsidRDefault="00B449AD" w:rsidP="00B449AD">
            <w:pPr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:rsidR="00B449AD" w:rsidRPr="00B449AD" w:rsidRDefault="00B449AD" w:rsidP="00B449AD">
            <w:pPr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 xml:space="preserve">Проводится 11 января 2025 года в 11.00 на базе ГУО «Светлогорский центр технического творчества детей и молодежи» по адресу: </w:t>
            </w:r>
            <w:proofErr w:type="spellStart"/>
            <w:r w:rsidRPr="00B449AD">
              <w:rPr>
                <w:sz w:val="30"/>
                <w:szCs w:val="30"/>
              </w:rPr>
              <w:t>г</w:t>
            </w:r>
            <w:proofErr w:type="gramStart"/>
            <w:r w:rsidRPr="00B449AD">
              <w:rPr>
                <w:sz w:val="30"/>
                <w:szCs w:val="30"/>
              </w:rPr>
              <w:t>.С</w:t>
            </w:r>
            <w:proofErr w:type="gramEnd"/>
            <w:r w:rsidRPr="00B449AD">
              <w:rPr>
                <w:sz w:val="30"/>
                <w:szCs w:val="30"/>
              </w:rPr>
              <w:t>ветлогорск</w:t>
            </w:r>
            <w:proofErr w:type="spellEnd"/>
            <w:r w:rsidRPr="00B449AD">
              <w:rPr>
                <w:sz w:val="30"/>
                <w:szCs w:val="30"/>
              </w:rPr>
              <w:t xml:space="preserve">, </w:t>
            </w:r>
            <w:proofErr w:type="spellStart"/>
            <w:r w:rsidRPr="00B449AD">
              <w:rPr>
                <w:sz w:val="30"/>
                <w:szCs w:val="30"/>
              </w:rPr>
              <w:t>ул.Интернациональная</w:t>
            </w:r>
            <w:proofErr w:type="spellEnd"/>
            <w:r w:rsidRPr="00B449AD">
              <w:rPr>
                <w:sz w:val="30"/>
                <w:szCs w:val="30"/>
              </w:rPr>
              <w:t xml:space="preserve">, д.75, </w:t>
            </w:r>
          </w:p>
          <w:p w:rsidR="00B449AD" w:rsidRPr="00B449AD" w:rsidRDefault="00B449AD" w:rsidP="00B449AD">
            <w:pPr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тел. +375 (2342) 7-02-43.</w:t>
            </w:r>
          </w:p>
          <w:p w:rsidR="00B449AD" w:rsidRPr="00B449AD" w:rsidRDefault="00B449AD" w:rsidP="00B449AD">
            <w:pPr>
              <w:rPr>
                <w:b/>
                <w:bCs/>
                <w:color w:val="0000FF"/>
                <w:sz w:val="30"/>
                <w:szCs w:val="30"/>
                <w:u w:val="single"/>
              </w:rPr>
            </w:pPr>
            <w:r w:rsidRPr="00B449AD">
              <w:rPr>
                <w:sz w:val="30"/>
                <w:szCs w:val="30"/>
              </w:rPr>
              <w:t xml:space="preserve">Заявки (Приложение 2) принимаются до 10 января 2025 г. по адресу </w:t>
            </w:r>
            <w:hyperlink r:id="rId6" w:history="1">
              <w:r w:rsidRPr="00B449AD">
                <w:rPr>
                  <w:b/>
                  <w:bCs/>
                  <w:color w:val="0000FF"/>
                  <w:sz w:val="30"/>
                  <w:szCs w:val="30"/>
                  <w:u w:val="single"/>
                </w:rPr>
                <w:t>tehcentr.by@scttdim.by</w:t>
              </w:r>
            </w:hyperlink>
          </w:p>
          <w:p w:rsidR="00B449AD" w:rsidRPr="00B449AD" w:rsidRDefault="00B449AD" w:rsidP="00B449AD">
            <w:pPr>
              <w:rPr>
                <w:b/>
                <w:color w:val="0000FF"/>
                <w:sz w:val="30"/>
                <w:szCs w:val="30"/>
                <w:u w:val="single"/>
              </w:rPr>
            </w:pPr>
          </w:p>
        </w:tc>
      </w:tr>
    </w:tbl>
    <w:p w:rsidR="00B449AD" w:rsidRPr="00B449AD" w:rsidRDefault="00B449AD" w:rsidP="00B449AD">
      <w:pPr>
        <w:ind w:firstLine="708"/>
        <w:jc w:val="both"/>
        <w:outlineLvl w:val="0"/>
        <w:rPr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B449AD" w:rsidRPr="00B449AD" w:rsidTr="006A1F53">
        <w:trPr>
          <w:trHeight w:val="3392"/>
        </w:trPr>
        <w:tc>
          <w:tcPr>
            <w:tcW w:w="5211" w:type="dxa"/>
          </w:tcPr>
          <w:p w:rsidR="00B449AD" w:rsidRPr="00B449AD" w:rsidRDefault="00B449AD" w:rsidP="00B449AD">
            <w:pPr>
              <w:jc w:val="center"/>
              <w:rPr>
                <w:i/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lastRenderedPageBreak/>
              <w:t>Секция 3</w:t>
            </w:r>
          </w:p>
          <w:p w:rsidR="00B449AD" w:rsidRPr="00B449AD" w:rsidRDefault="00B449AD" w:rsidP="00B449AD">
            <w:pPr>
              <w:jc w:val="both"/>
              <w:rPr>
                <w:i/>
                <w:sz w:val="30"/>
                <w:szCs w:val="30"/>
              </w:rPr>
            </w:pPr>
            <w:r w:rsidRPr="00B449AD">
              <w:rPr>
                <w:i/>
                <w:sz w:val="30"/>
                <w:szCs w:val="30"/>
              </w:rPr>
              <w:t>«Мультимедийные технологии» (МТ);</w:t>
            </w:r>
          </w:p>
          <w:p w:rsidR="00B449AD" w:rsidRPr="00B449AD" w:rsidRDefault="00B449AD" w:rsidP="00B449AD">
            <w:pPr>
              <w:jc w:val="center"/>
              <w:rPr>
                <w:i/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Секция 5</w:t>
            </w:r>
          </w:p>
          <w:p w:rsidR="00B449AD" w:rsidRPr="00B449AD" w:rsidRDefault="00B449AD" w:rsidP="00B449AD">
            <w:pPr>
              <w:rPr>
                <w:i/>
                <w:sz w:val="30"/>
                <w:szCs w:val="30"/>
              </w:rPr>
            </w:pPr>
            <w:r w:rsidRPr="00B449AD">
              <w:rPr>
                <w:i/>
                <w:sz w:val="30"/>
                <w:szCs w:val="30"/>
              </w:rPr>
              <w:t xml:space="preserve">«Информатика и программирование, вычислительная техника» (ИВТ); </w:t>
            </w:r>
          </w:p>
          <w:p w:rsidR="00B449AD" w:rsidRPr="00B449AD" w:rsidRDefault="00B449AD" w:rsidP="00B449AD">
            <w:pPr>
              <w:jc w:val="center"/>
              <w:rPr>
                <w:i/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Секция 6</w:t>
            </w:r>
          </w:p>
          <w:p w:rsidR="00B449AD" w:rsidRPr="00B449AD" w:rsidRDefault="00B449AD" w:rsidP="00B449AD">
            <w:pPr>
              <w:jc w:val="both"/>
              <w:rPr>
                <w:i/>
                <w:sz w:val="30"/>
                <w:szCs w:val="30"/>
              </w:rPr>
            </w:pPr>
            <w:r w:rsidRPr="00B449AD">
              <w:rPr>
                <w:i/>
                <w:sz w:val="30"/>
                <w:szCs w:val="30"/>
              </w:rPr>
              <w:t>«Робототехника, автоматика и интеллектуальные  системы» (РТ)</w:t>
            </w:r>
          </w:p>
        </w:tc>
        <w:tc>
          <w:tcPr>
            <w:tcW w:w="4360" w:type="dxa"/>
          </w:tcPr>
          <w:p w:rsidR="00B449AD" w:rsidRPr="00B449AD" w:rsidRDefault="00B449AD" w:rsidP="00B449AD">
            <w:pPr>
              <w:rPr>
                <w:color w:val="000000" w:themeColor="text1"/>
                <w:sz w:val="30"/>
                <w:szCs w:val="30"/>
              </w:rPr>
            </w:pPr>
            <w:r w:rsidRPr="00B449AD">
              <w:rPr>
                <w:color w:val="000000" w:themeColor="text1"/>
                <w:sz w:val="30"/>
                <w:szCs w:val="30"/>
              </w:rPr>
              <w:t xml:space="preserve">Проводится 15 января 2025 года в 15.00 на базе ГУО «Компьютерный центр детей и молодёжи г. Светлогорска» по адресу </w:t>
            </w:r>
            <w:proofErr w:type="spellStart"/>
            <w:r w:rsidRPr="00B449AD">
              <w:rPr>
                <w:color w:val="000000" w:themeColor="text1"/>
                <w:sz w:val="30"/>
                <w:szCs w:val="30"/>
              </w:rPr>
              <w:t>г</w:t>
            </w:r>
            <w:proofErr w:type="gramStart"/>
            <w:r w:rsidRPr="00B449AD">
              <w:rPr>
                <w:color w:val="000000" w:themeColor="text1"/>
                <w:sz w:val="30"/>
                <w:szCs w:val="30"/>
              </w:rPr>
              <w:t>.С</w:t>
            </w:r>
            <w:proofErr w:type="gramEnd"/>
            <w:r w:rsidRPr="00B449AD">
              <w:rPr>
                <w:color w:val="000000" w:themeColor="text1"/>
                <w:sz w:val="30"/>
                <w:szCs w:val="30"/>
              </w:rPr>
              <w:t>ветлогорск</w:t>
            </w:r>
            <w:proofErr w:type="spellEnd"/>
            <w:r w:rsidRPr="00B449AD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B449AD">
              <w:rPr>
                <w:color w:val="000000" w:themeColor="text1"/>
                <w:sz w:val="30"/>
                <w:szCs w:val="30"/>
              </w:rPr>
              <w:t>ул.Азалова</w:t>
            </w:r>
            <w:proofErr w:type="spellEnd"/>
            <w:r w:rsidRPr="00B449AD">
              <w:rPr>
                <w:color w:val="000000" w:themeColor="text1"/>
                <w:sz w:val="30"/>
                <w:szCs w:val="30"/>
              </w:rPr>
              <w:t>, д.1.</w:t>
            </w:r>
          </w:p>
          <w:p w:rsidR="00B449AD" w:rsidRPr="00B449AD" w:rsidRDefault="00B449AD" w:rsidP="00B449AD">
            <w:pPr>
              <w:rPr>
                <w:color w:val="000000" w:themeColor="text1"/>
                <w:sz w:val="30"/>
                <w:szCs w:val="30"/>
              </w:rPr>
            </w:pPr>
            <w:r w:rsidRPr="00B449AD">
              <w:rPr>
                <w:color w:val="000000" w:themeColor="text1"/>
                <w:sz w:val="30"/>
                <w:szCs w:val="30"/>
              </w:rPr>
              <w:t xml:space="preserve"> +375 (2342) 27899</w:t>
            </w:r>
          </w:p>
          <w:p w:rsidR="00B449AD" w:rsidRPr="00B449AD" w:rsidRDefault="00B449AD" w:rsidP="00B449AD">
            <w:pPr>
              <w:rPr>
                <w:sz w:val="30"/>
                <w:szCs w:val="30"/>
              </w:rPr>
            </w:pPr>
            <w:r w:rsidRPr="00B449AD">
              <w:rPr>
                <w:color w:val="000000" w:themeColor="text1"/>
                <w:sz w:val="30"/>
                <w:szCs w:val="30"/>
              </w:rPr>
              <w:t xml:space="preserve">Заявки (Приложение 2) принимаются до 14 января 2025 по адресу </w:t>
            </w:r>
            <w:hyperlink r:id="rId7" w:history="1">
              <w:r w:rsidRPr="00B449AD">
                <w:rPr>
                  <w:b/>
                  <w:bCs/>
                  <w:color w:val="000000" w:themeColor="text1"/>
                  <w:sz w:val="30"/>
                  <w:szCs w:val="30"/>
                  <w:u w:val="single"/>
                </w:rPr>
                <w:t>info@svetcenter.by</w:t>
              </w:r>
            </w:hyperlink>
          </w:p>
        </w:tc>
      </w:tr>
      <w:tr w:rsidR="00B449AD" w:rsidRPr="00B449AD" w:rsidTr="006A1F53">
        <w:trPr>
          <w:trHeight w:val="3199"/>
        </w:trPr>
        <w:tc>
          <w:tcPr>
            <w:tcW w:w="5211" w:type="dxa"/>
          </w:tcPr>
          <w:p w:rsidR="00B449AD" w:rsidRPr="00B449AD" w:rsidRDefault="00B449AD" w:rsidP="00B449AD">
            <w:pPr>
              <w:rPr>
                <w:rFonts w:eastAsia="Calibri"/>
                <w:bCs/>
                <w:sz w:val="30"/>
                <w:szCs w:val="30"/>
              </w:rPr>
            </w:pPr>
          </w:p>
          <w:p w:rsidR="00B449AD" w:rsidRPr="00B449AD" w:rsidRDefault="00B449AD" w:rsidP="00B449AD">
            <w:pPr>
              <w:rPr>
                <w:rFonts w:eastAsia="Calibri"/>
                <w:bCs/>
                <w:i/>
                <w:sz w:val="30"/>
                <w:szCs w:val="30"/>
              </w:rPr>
            </w:pPr>
            <w:r w:rsidRPr="00B449AD">
              <w:rPr>
                <w:rFonts w:eastAsia="Calibri"/>
                <w:bCs/>
                <w:sz w:val="30"/>
                <w:szCs w:val="30"/>
              </w:rPr>
              <w:t xml:space="preserve">Секция 7. </w:t>
            </w:r>
            <w:r w:rsidRPr="00B449AD">
              <w:rPr>
                <w:rFonts w:eastAsia="Calibri"/>
                <w:bCs/>
                <w:i/>
                <w:sz w:val="30"/>
                <w:szCs w:val="30"/>
              </w:rPr>
              <w:t>Цвет в архитектуре.</w:t>
            </w:r>
          </w:p>
          <w:p w:rsidR="00B449AD" w:rsidRPr="00B449AD" w:rsidRDefault="00B449AD" w:rsidP="00B449AD">
            <w:pPr>
              <w:rPr>
                <w:rFonts w:eastAsia="Calibri"/>
                <w:bCs/>
                <w:i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bCs/>
                <w:color w:val="000000" w:themeColor="text1"/>
                <w:sz w:val="30"/>
                <w:szCs w:val="30"/>
              </w:rPr>
              <w:t xml:space="preserve">Секция 8.  </w:t>
            </w:r>
            <w:r w:rsidRPr="00B449AD">
              <w:rPr>
                <w:rFonts w:eastAsia="Calibri"/>
                <w:bCs/>
                <w:i/>
                <w:color w:val="000000" w:themeColor="text1"/>
                <w:sz w:val="30"/>
                <w:szCs w:val="30"/>
              </w:rPr>
              <w:t>Композиция.</w:t>
            </w:r>
          </w:p>
          <w:p w:rsidR="00B449AD" w:rsidRPr="00B449AD" w:rsidRDefault="00B449AD" w:rsidP="00B449AD">
            <w:pPr>
              <w:rPr>
                <w:rFonts w:eastAsia="Calibri"/>
                <w:bCs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bCs/>
                <w:color w:val="000000" w:themeColor="text1"/>
                <w:sz w:val="30"/>
                <w:szCs w:val="30"/>
              </w:rPr>
              <w:t xml:space="preserve">Секция 9. </w:t>
            </w:r>
            <w:r w:rsidRPr="00B449AD">
              <w:rPr>
                <w:rFonts w:eastAsia="Calibri"/>
                <w:bCs/>
                <w:i/>
                <w:color w:val="000000" w:themeColor="text1"/>
                <w:sz w:val="30"/>
                <w:szCs w:val="30"/>
              </w:rPr>
              <w:t>Архитектурный рисунок.</w:t>
            </w:r>
          </w:p>
          <w:p w:rsidR="00B449AD" w:rsidRPr="00B449AD" w:rsidRDefault="00B449AD" w:rsidP="00B449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60" w:type="dxa"/>
          </w:tcPr>
          <w:p w:rsidR="00B449AD" w:rsidRPr="00B449AD" w:rsidRDefault="00B449AD" w:rsidP="00B449AD">
            <w:pPr>
              <w:rPr>
                <w:b/>
                <w:bCs/>
                <w:color w:val="0000FF"/>
                <w:sz w:val="30"/>
                <w:szCs w:val="30"/>
                <w:u w:val="single"/>
              </w:rPr>
            </w:pPr>
            <w:r w:rsidRPr="00B449AD">
              <w:rPr>
                <w:sz w:val="30"/>
                <w:szCs w:val="30"/>
              </w:rPr>
              <w:t xml:space="preserve">Заявки (Приложение 2) принимаются до 9 января 2025  на почту: </w:t>
            </w:r>
            <w:hyperlink r:id="rId8" w:history="1">
              <w:r w:rsidRPr="00B449AD">
                <w:rPr>
                  <w:b/>
                  <w:bCs/>
                  <w:color w:val="0000FF"/>
                  <w:sz w:val="30"/>
                  <w:szCs w:val="30"/>
                  <w:u w:val="single"/>
                </w:rPr>
                <w:t>tehcentr.by@scttdim.by</w:t>
              </w:r>
            </w:hyperlink>
          </w:p>
          <w:p w:rsidR="00B449AD" w:rsidRPr="00B449AD" w:rsidRDefault="00B449AD" w:rsidP="00B449AD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  <w:r w:rsidRPr="00B449AD">
              <w:rPr>
                <w:rFonts w:eastAsia="Calibri"/>
                <w:bCs/>
                <w:sz w:val="30"/>
                <w:szCs w:val="30"/>
              </w:rPr>
              <w:t xml:space="preserve">Работы принимаются </w:t>
            </w:r>
            <w:proofErr w:type="gramStart"/>
            <w:r w:rsidRPr="00B449AD">
              <w:rPr>
                <w:rFonts w:eastAsia="Calibri"/>
                <w:bCs/>
                <w:sz w:val="30"/>
                <w:szCs w:val="30"/>
              </w:rPr>
              <w:t>до</w:t>
            </w:r>
            <w:proofErr w:type="gramEnd"/>
            <w:r w:rsidRPr="00B449AD">
              <w:rPr>
                <w:rFonts w:eastAsia="Calibri"/>
                <w:bCs/>
                <w:sz w:val="30"/>
                <w:szCs w:val="30"/>
              </w:rPr>
              <w:t xml:space="preserve"> </w:t>
            </w:r>
          </w:p>
          <w:p w:rsidR="00B449AD" w:rsidRPr="00B449AD" w:rsidRDefault="00B449AD" w:rsidP="00B449AD">
            <w:pPr>
              <w:rPr>
                <w:sz w:val="30"/>
                <w:szCs w:val="30"/>
              </w:rPr>
            </w:pPr>
            <w:r w:rsidRPr="00B449AD">
              <w:rPr>
                <w:rFonts w:eastAsia="Calibri"/>
                <w:bCs/>
                <w:sz w:val="30"/>
                <w:szCs w:val="30"/>
              </w:rPr>
              <w:t xml:space="preserve">9 января 2025 года,  </w:t>
            </w:r>
            <w:r w:rsidRPr="00B449AD">
              <w:rPr>
                <w:sz w:val="30"/>
                <w:szCs w:val="30"/>
              </w:rPr>
              <w:t xml:space="preserve">ГУО «Светлогорский центр технического творчества детей и молодежи» по адресу: </w:t>
            </w:r>
            <w:proofErr w:type="spellStart"/>
            <w:r w:rsidRPr="00B449AD">
              <w:rPr>
                <w:sz w:val="30"/>
                <w:szCs w:val="30"/>
              </w:rPr>
              <w:t>г</w:t>
            </w:r>
            <w:proofErr w:type="gramStart"/>
            <w:r w:rsidRPr="00B449AD">
              <w:rPr>
                <w:sz w:val="30"/>
                <w:szCs w:val="30"/>
              </w:rPr>
              <w:t>.С</w:t>
            </w:r>
            <w:proofErr w:type="gramEnd"/>
            <w:r w:rsidRPr="00B449AD">
              <w:rPr>
                <w:sz w:val="30"/>
                <w:szCs w:val="30"/>
              </w:rPr>
              <w:t>ветлогорск</w:t>
            </w:r>
            <w:proofErr w:type="spellEnd"/>
            <w:r w:rsidRPr="00B449AD">
              <w:rPr>
                <w:sz w:val="30"/>
                <w:szCs w:val="30"/>
              </w:rPr>
              <w:t xml:space="preserve">, </w:t>
            </w:r>
            <w:proofErr w:type="spellStart"/>
            <w:r w:rsidRPr="00B449AD">
              <w:rPr>
                <w:sz w:val="30"/>
                <w:szCs w:val="30"/>
              </w:rPr>
              <w:t>ул.Интернациональная</w:t>
            </w:r>
            <w:proofErr w:type="spellEnd"/>
            <w:r w:rsidRPr="00B449AD">
              <w:rPr>
                <w:sz w:val="30"/>
                <w:szCs w:val="30"/>
              </w:rPr>
              <w:t>, д.75, тел. +375 (2342) 7-02-43.</w:t>
            </w:r>
          </w:p>
          <w:p w:rsidR="00B449AD" w:rsidRPr="00B449AD" w:rsidRDefault="00B449AD" w:rsidP="00B449AD">
            <w:pPr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 xml:space="preserve">по адресу: </w:t>
            </w:r>
            <w:proofErr w:type="spellStart"/>
            <w:r w:rsidRPr="00B449AD">
              <w:rPr>
                <w:sz w:val="30"/>
                <w:szCs w:val="30"/>
              </w:rPr>
              <w:t>г</w:t>
            </w:r>
            <w:proofErr w:type="gramStart"/>
            <w:r w:rsidRPr="00B449AD">
              <w:rPr>
                <w:sz w:val="30"/>
                <w:szCs w:val="30"/>
              </w:rPr>
              <w:t>.С</w:t>
            </w:r>
            <w:proofErr w:type="gramEnd"/>
            <w:r w:rsidRPr="00B449AD">
              <w:rPr>
                <w:sz w:val="30"/>
                <w:szCs w:val="30"/>
              </w:rPr>
              <w:t>ветлогорск</w:t>
            </w:r>
            <w:proofErr w:type="spellEnd"/>
            <w:r w:rsidRPr="00B449AD">
              <w:rPr>
                <w:sz w:val="30"/>
                <w:szCs w:val="30"/>
              </w:rPr>
              <w:t xml:space="preserve">, </w:t>
            </w:r>
            <w:proofErr w:type="spellStart"/>
            <w:r w:rsidRPr="00B449AD">
              <w:rPr>
                <w:sz w:val="30"/>
                <w:szCs w:val="30"/>
              </w:rPr>
              <w:t>ул.Интернациональная</w:t>
            </w:r>
            <w:proofErr w:type="spellEnd"/>
            <w:r w:rsidRPr="00B449AD">
              <w:rPr>
                <w:sz w:val="30"/>
                <w:szCs w:val="30"/>
              </w:rPr>
              <w:t>, д.75, тел. 7-02-43</w:t>
            </w:r>
          </w:p>
        </w:tc>
      </w:tr>
    </w:tbl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</w:p>
    <w:p w:rsidR="00B449AD" w:rsidRPr="00B449AD" w:rsidRDefault="00B449AD" w:rsidP="00B449AD">
      <w:pPr>
        <w:ind w:firstLine="709"/>
        <w:jc w:val="both"/>
        <w:rPr>
          <w:rFonts w:eastAsia="Calibri"/>
          <w:b/>
          <w:sz w:val="30"/>
          <w:szCs w:val="30"/>
        </w:rPr>
      </w:pPr>
      <w:r w:rsidRPr="00B449AD">
        <w:rPr>
          <w:rFonts w:eastAsia="Calibri"/>
          <w:b/>
          <w:sz w:val="30"/>
          <w:szCs w:val="30"/>
        </w:rPr>
        <w:t xml:space="preserve">ПРИМЕЧАНИЕ: </w:t>
      </w: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b/>
          <w:sz w:val="30"/>
          <w:szCs w:val="30"/>
        </w:rPr>
        <w:t>ОБЛАСТНОЙ конкурс</w:t>
      </w:r>
      <w:r w:rsidRPr="00B449AD">
        <w:rPr>
          <w:rFonts w:eastAsia="Calibri"/>
          <w:sz w:val="30"/>
          <w:szCs w:val="30"/>
        </w:rPr>
        <w:t xml:space="preserve"> проводится 30 января 2025г. на базе УО «ГГУ </w:t>
      </w:r>
      <w:proofErr w:type="spellStart"/>
      <w:r w:rsidRPr="00B449AD">
        <w:rPr>
          <w:rFonts w:eastAsia="Calibri"/>
          <w:sz w:val="30"/>
          <w:szCs w:val="30"/>
        </w:rPr>
        <w:t>им.Ф.Скорины</w:t>
      </w:r>
      <w:proofErr w:type="spellEnd"/>
      <w:r w:rsidRPr="00B449AD">
        <w:rPr>
          <w:rFonts w:eastAsia="Calibri"/>
          <w:sz w:val="30"/>
          <w:szCs w:val="30"/>
        </w:rPr>
        <w:t>».</w:t>
      </w: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t xml:space="preserve">Конкурс проводится в очно-заочной форме. </w:t>
      </w: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t xml:space="preserve">Очная форма – научно-практическая конференция. </w:t>
      </w: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t xml:space="preserve">Заочная форма – художественные номинации. </w:t>
      </w: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t xml:space="preserve">В конкурсе участвуют не менее двух учащихся от отдела образования, спорта и туризма (образования) районных исполнительных комитетов Гомельской области и управления образования Гомельского горисполкома. </w:t>
      </w: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709"/>
        <w:rPr>
          <w:sz w:val="30"/>
          <w:szCs w:val="30"/>
        </w:rPr>
      </w:pPr>
      <w:r w:rsidRPr="00B449AD">
        <w:rPr>
          <w:sz w:val="30"/>
          <w:szCs w:val="30"/>
        </w:rPr>
        <w:t>3. УЧАСТНИКИ И УСЛОВИЯ ИХ ПРИЕМА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proofErr w:type="gramStart"/>
      <w:r w:rsidRPr="00B449AD">
        <w:rPr>
          <w:sz w:val="30"/>
          <w:szCs w:val="30"/>
        </w:rPr>
        <w:t xml:space="preserve">На конкурс принимаются исследования, натурные наблюдения, полевые и лабораторные изыскания, технические разработки (модели, </w:t>
      </w:r>
      <w:r w:rsidRPr="00B449AD">
        <w:rPr>
          <w:sz w:val="30"/>
          <w:szCs w:val="30"/>
        </w:rPr>
        <w:lastRenderedPageBreak/>
        <w:t xml:space="preserve">проекты), программные разработки, выполненные участниками самостоятельно (без соавторов), творческие работы. </w:t>
      </w:r>
      <w:proofErr w:type="gramEnd"/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 xml:space="preserve">Каждый участник представляет на конкурс одну работу (проект, программный продукт, творческую работу). 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color w:val="000000"/>
          <w:sz w:val="30"/>
          <w:szCs w:val="30"/>
        </w:rPr>
        <w:t>К участию в конкурсе не допускаются работы,</w:t>
      </w:r>
      <w:r w:rsidRPr="00B449AD">
        <w:rPr>
          <w:color w:val="000000"/>
          <w:sz w:val="30"/>
          <w:szCs w:val="30"/>
        </w:rPr>
        <w:br/>
        <w:t>которые были представлены на конкурсах прошлых лет.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Возраст участников: 14 – 18 лет.</w:t>
      </w:r>
    </w:p>
    <w:p w:rsidR="00B449AD" w:rsidRPr="00B449AD" w:rsidRDefault="00B449AD" w:rsidP="00B449AD">
      <w:pPr>
        <w:ind w:firstLine="709"/>
        <w:jc w:val="both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Конкурс проводится в очной и заочной формах.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b/>
          <w:sz w:val="30"/>
          <w:szCs w:val="30"/>
        </w:rPr>
        <w:t>Очная форма</w:t>
      </w:r>
      <w:r w:rsidRPr="00B449AD">
        <w:rPr>
          <w:sz w:val="30"/>
          <w:szCs w:val="30"/>
        </w:rPr>
        <w:t xml:space="preserve"> ‒ научно-практической конференция (секции 1-6).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proofErr w:type="gramStart"/>
      <w:r w:rsidRPr="00B449AD">
        <w:rPr>
          <w:sz w:val="30"/>
          <w:szCs w:val="30"/>
        </w:rPr>
        <w:t>В конкурсе могут принимать участие обучающиеся учреждений дополнительного образования детей и молодежи, учащиеся учреждений общего среднего, профессионально-технического и среднего специального образования, имеющие склонности к научно-исследовательской, экспериментальной и творческой деятельности.</w:t>
      </w:r>
      <w:proofErr w:type="gramEnd"/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В научно-практической конференции участвуют не менее двух учащихся от отделов образования, спорта и туризма (образования) районных исполнительных комитетов Гомельской области и управления образования Гомельского горисполкома.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Время выступления участника – до 10 минут.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b/>
          <w:sz w:val="30"/>
          <w:szCs w:val="30"/>
        </w:rPr>
        <w:t>Заочная форма</w:t>
      </w:r>
      <w:r w:rsidRPr="00B449AD">
        <w:rPr>
          <w:sz w:val="30"/>
          <w:szCs w:val="30"/>
        </w:rPr>
        <w:t xml:space="preserve"> - творческие секции (секции 7-9).</w:t>
      </w:r>
    </w:p>
    <w:p w:rsidR="00B449AD" w:rsidRPr="00B449AD" w:rsidRDefault="00B449AD" w:rsidP="00B449AD">
      <w:pPr>
        <w:ind w:firstLine="709"/>
        <w:jc w:val="both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Конкурс секций 7-9 проводится в 2 тура: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b/>
          <w:sz w:val="30"/>
          <w:szCs w:val="30"/>
        </w:rPr>
        <w:t>1 тур</w:t>
      </w:r>
      <w:r w:rsidRPr="00B449AD">
        <w:rPr>
          <w:sz w:val="30"/>
          <w:szCs w:val="30"/>
        </w:rPr>
        <w:t xml:space="preserve"> – отборочный, проводится самостоятельно в районах. По итогам первого тура лучшие работы рекомендуются районным жюри для участия в областном туре. 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b/>
          <w:sz w:val="30"/>
          <w:szCs w:val="30"/>
        </w:rPr>
        <w:t>2 тур</w:t>
      </w:r>
      <w:r w:rsidRPr="00B449AD">
        <w:rPr>
          <w:sz w:val="30"/>
          <w:szCs w:val="30"/>
        </w:rPr>
        <w:t xml:space="preserve"> – областной, проводится жюри областного конкурса заочно 20 января 2025 года.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Для участия во втором туре конкурса участники дополнительно предоставляют материалы, оформленные в портфолио. Портфолио содержит 6 творческих работ автора-участника, заверенных руководителем учреждения образования.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708"/>
        <w:jc w:val="center"/>
        <w:rPr>
          <w:sz w:val="30"/>
          <w:szCs w:val="30"/>
        </w:rPr>
      </w:pPr>
      <w:r w:rsidRPr="00B449AD">
        <w:rPr>
          <w:sz w:val="30"/>
          <w:szCs w:val="30"/>
        </w:rPr>
        <w:t>4. ПОРЯДОК ПРОВЕДЕНИЯ КОНКУРСА</w:t>
      </w:r>
    </w:p>
    <w:p w:rsidR="00B449AD" w:rsidRPr="00B449AD" w:rsidRDefault="00B449AD" w:rsidP="00B449AD">
      <w:pPr>
        <w:jc w:val="center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Очные секции конкурса</w:t>
      </w:r>
    </w:p>
    <w:p w:rsidR="00B449AD" w:rsidRPr="00B449AD" w:rsidRDefault="00B449AD" w:rsidP="00B449AD">
      <w:pPr>
        <w:ind w:firstLine="709"/>
        <w:jc w:val="both"/>
        <w:outlineLvl w:val="0"/>
        <w:rPr>
          <w:bCs/>
          <w:sz w:val="30"/>
          <w:szCs w:val="30"/>
        </w:rPr>
      </w:pPr>
      <w:r w:rsidRPr="00B449AD">
        <w:rPr>
          <w:bCs/>
          <w:sz w:val="30"/>
          <w:szCs w:val="30"/>
        </w:rPr>
        <w:t>Научно-практическая конференция проводится в шести секциях по направлениям технического творчества:</w:t>
      </w: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tabs>
          <w:tab w:val="left" w:pos="1560"/>
        </w:tabs>
        <w:ind w:firstLine="567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Секция 1. </w:t>
      </w:r>
      <w:r w:rsidRPr="00B449AD">
        <w:rPr>
          <w:bCs/>
          <w:sz w:val="30"/>
          <w:szCs w:val="30"/>
        </w:rPr>
        <w:t>«</w:t>
      </w:r>
      <w:r w:rsidRPr="00B449AD">
        <w:rPr>
          <w:bCs/>
          <w:i/>
          <w:sz w:val="30"/>
          <w:szCs w:val="30"/>
        </w:rPr>
        <w:t>Техническое конструирование и моделирование» (</w:t>
      </w:r>
      <w:proofErr w:type="spellStart"/>
      <w:r w:rsidRPr="00B449AD">
        <w:rPr>
          <w:bCs/>
          <w:i/>
          <w:sz w:val="30"/>
          <w:szCs w:val="30"/>
        </w:rPr>
        <w:t>ТКиМ</w:t>
      </w:r>
      <w:proofErr w:type="spellEnd"/>
      <w:r w:rsidRPr="00B449AD">
        <w:rPr>
          <w:bCs/>
          <w:i/>
          <w:sz w:val="30"/>
          <w:szCs w:val="30"/>
        </w:rPr>
        <w:t>)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>Представляются: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 xml:space="preserve">действующие устройства транспортной, промышленной, сельскохозяйственной, спортивной, военной, аэрокосмической техники; 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 xml:space="preserve">станочное оборудование, ручной и механизированный инструмент; 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lastRenderedPageBreak/>
        <w:t xml:space="preserve">оборудование для внедрения в промышленность и агропромышленный комплекс; 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>рыцарские костюмы и вооружение, изделия кузнечного мастерства;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>макеты и модели, исполненные в масштабе или по оригинальным чертежам.</w:t>
      </w:r>
    </w:p>
    <w:p w:rsidR="00B449AD" w:rsidRPr="00B449AD" w:rsidRDefault="00B449AD" w:rsidP="00B449AD">
      <w:pPr>
        <w:ind w:firstLine="567"/>
        <w:jc w:val="both"/>
        <w:rPr>
          <w:bCs/>
          <w:iCs/>
          <w:sz w:val="30"/>
          <w:szCs w:val="30"/>
        </w:rPr>
      </w:pPr>
      <w:r w:rsidRPr="00B449AD">
        <w:rPr>
          <w:bCs/>
          <w:iCs/>
          <w:sz w:val="30"/>
          <w:szCs w:val="30"/>
        </w:rPr>
        <w:t>Большие конструкции и макеты могут быть представлены к рассмотрению в виде описаний, фотографий, видеофильмов, плакатов.</w:t>
      </w: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567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Секция 2. </w:t>
      </w:r>
      <w:r w:rsidRPr="00B449AD">
        <w:rPr>
          <w:bCs/>
          <w:sz w:val="30"/>
          <w:szCs w:val="30"/>
        </w:rPr>
        <w:t>«</w:t>
      </w:r>
      <w:r w:rsidRPr="00B449AD">
        <w:rPr>
          <w:bCs/>
          <w:i/>
          <w:sz w:val="30"/>
          <w:szCs w:val="30"/>
        </w:rPr>
        <w:t>Радиоэлектроника, электротехника и энергетика» (РЭ)</w:t>
      </w:r>
    </w:p>
    <w:p w:rsidR="00B449AD" w:rsidRPr="00B449AD" w:rsidRDefault="00B449AD" w:rsidP="00B449AD">
      <w:pPr>
        <w:ind w:firstLine="567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Представляются:</w:t>
      </w:r>
    </w:p>
    <w:p w:rsidR="00B449AD" w:rsidRPr="00B449AD" w:rsidRDefault="00B449AD" w:rsidP="00B449AD">
      <w:pPr>
        <w:ind w:firstLine="567"/>
        <w:jc w:val="both"/>
        <w:rPr>
          <w:sz w:val="30"/>
          <w:szCs w:val="30"/>
        </w:rPr>
      </w:pPr>
      <w:r w:rsidRPr="00B449AD">
        <w:rPr>
          <w:sz w:val="30"/>
          <w:szCs w:val="30"/>
        </w:rPr>
        <w:t xml:space="preserve">собственные действующие </w:t>
      </w:r>
      <w:r w:rsidRPr="00B449AD">
        <w:rPr>
          <w:color w:val="000000"/>
          <w:sz w:val="30"/>
          <w:szCs w:val="30"/>
        </w:rPr>
        <w:t>радиоэлектронные конструкции устройств и приборов</w:t>
      </w:r>
      <w:r w:rsidRPr="00B449AD">
        <w:rPr>
          <w:sz w:val="30"/>
          <w:szCs w:val="30"/>
        </w:rPr>
        <w:t>;</w:t>
      </w:r>
    </w:p>
    <w:p w:rsidR="00B449AD" w:rsidRPr="00B449AD" w:rsidRDefault="00B449AD" w:rsidP="00B449AD">
      <w:pPr>
        <w:ind w:firstLine="567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оборудования для получения и преобразования энергии;</w:t>
      </w:r>
    </w:p>
    <w:p w:rsidR="00B449AD" w:rsidRPr="00B449AD" w:rsidRDefault="00B449AD" w:rsidP="00B449AD">
      <w:pPr>
        <w:ind w:firstLine="567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электротехническое оборудование для промышленности и агропромышленного комплекса;</w:t>
      </w:r>
    </w:p>
    <w:p w:rsidR="00B449AD" w:rsidRPr="00B449AD" w:rsidRDefault="00B449AD" w:rsidP="00B449AD">
      <w:pPr>
        <w:ind w:firstLine="567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разработки различных устройств электронной техники с оригинальными схемотехническими и конструктивными решениями.</w:t>
      </w:r>
    </w:p>
    <w:p w:rsidR="00B449AD" w:rsidRPr="00B449AD" w:rsidRDefault="00B449AD" w:rsidP="00B449AD">
      <w:pPr>
        <w:jc w:val="both"/>
        <w:outlineLvl w:val="0"/>
        <w:rPr>
          <w:b/>
          <w:i/>
          <w:sz w:val="30"/>
          <w:szCs w:val="30"/>
        </w:rPr>
      </w:pPr>
    </w:p>
    <w:p w:rsidR="00B449AD" w:rsidRPr="00B449AD" w:rsidRDefault="00B449AD" w:rsidP="00B449AD">
      <w:pPr>
        <w:ind w:firstLine="708"/>
        <w:jc w:val="both"/>
        <w:outlineLvl w:val="0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>Секция 3. «Мультимедийные технологии» (МТ)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 xml:space="preserve">Представляются мультимедийные </w:t>
      </w:r>
      <w:proofErr w:type="gramStart"/>
      <w:r w:rsidRPr="00B449AD">
        <w:rPr>
          <w:sz w:val="30"/>
          <w:szCs w:val="30"/>
        </w:rPr>
        <w:t>продукты</w:t>
      </w:r>
      <w:proofErr w:type="gramEnd"/>
      <w:r w:rsidRPr="00B449AD">
        <w:rPr>
          <w:sz w:val="30"/>
          <w:szCs w:val="30"/>
        </w:rPr>
        <w:t xml:space="preserve"> обучающие и справочные: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WEB-сайты с элементами мультимедиа; компьютерные анимации;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видеофильмы;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презентации общественно значимой тематики: здоровый образ жизни, патриотическое воспитание, охрана окружающей среды, безопасность жизнедеятельности, для применения в учреждениях образования, промышленности, экономике.</w:t>
      </w:r>
    </w:p>
    <w:p w:rsidR="00B449AD" w:rsidRPr="00B449AD" w:rsidRDefault="00B449AD" w:rsidP="00B449AD">
      <w:pPr>
        <w:ind w:firstLine="709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 </w:t>
      </w:r>
    </w:p>
    <w:p w:rsidR="00B449AD" w:rsidRPr="00B449AD" w:rsidRDefault="00B449AD" w:rsidP="00B449AD">
      <w:pPr>
        <w:ind w:firstLine="567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Секция 4. </w:t>
      </w:r>
      <w:r w:rsidRPr="00B449AD">
        <w:rPr>
          <w:bCs/>
          <w:sz w:val="30"/>
          <w:szCs w:val="30"/>
        </w:rPr>
        <w:t>«</w:t>
      </w:r>
      <w:r w:rsidRPr="00B449AD">
        <w:rPr>
          <w:bCs/>
          <w:i/>
          <w:sz w:val="30"/>
          <w:szCs w:val="30"/>
        </w:rPr>
        <w:t xml:space="preserve">Научные исследования и эксперимент, астрономия» (НИЭ) 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Представляются: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устройства, приборы, доклады, проекты, оригинальные технические решения и наглядные пособия (включая школьные учебно-наглядные пособия), связанные с самостоятельной исследовательской, экспериментальной или изобретательской деятельностью участников;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проекты и исследования, выполненные по результатам визуальных и фотографических наблюдений за астрономическими объектами, анализ астрономических баз данных с использованием современных компьютерных технологий;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 xml:space="preserve">разработка и изготовление астрономических приборов; 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lastRenderedPageBreak/>
        <w:t>проекты полетов межпланетных автоматических станций, проекты новых транспортных космических систем, симуляторов, тренажеров, систем жизнеобеспечения межпланетных полетов.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Секция 5. </w:t>
      </w:r>
      <w:r w:rsidRPr="00B449AD">
        <w:rPr>
          <w:bCs/>
          <w:sz w:val="30"/>
          <w:szCs w:val="30"/>
        </w:rPr>
        <w:t>«</w:t>
      </w:r>
      <w:r w:rsidRPr="00B449AD">
        <w:rPr>
          <w:bCs/>
          <w:i/>
          <w:sz w:val="30"/>
          <w:szCs w:val="30"/>
        </w:rPr>
        <w:t>Информатика и программирование, вычислительная техника» (ИВТ)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Представляются: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компьютерные программные продукты системные, административные сети, сервисные, деловые, способствующие улучшению организации труда, проведению мониторингов окружающей среды, организации учебного процесса учреждений образования;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проекты разработки и изучения компьютерной техники;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  <w:r w:rsidRPr="00B449AD">
        <w:rPr>
          <w:sz w:val="30"/>
          <w:szCs w:val="30"/>
        </w:rPr>
        <w:t>комплексы программных и логико-математических сре</w:t>
      </w:r>
      <w:proofErr w:type="gramStart"/>
      <w:r w:rsidRPr="00B449AD">
        <w:rPr>
          <w:sz w:val="30"/>
          <w:szCs w:val="30"/>
        </w:rPr>
        <w:t>дств дл</w:t>
      </w:r>
      <w:proofErr w:type="gramEnd"/>
      <w:r w:rsidRPr="00B449AD">
        <w:rPr>
          <w:sz w:val="30"/>
          <w:szCs w:val="30"/>
        </w:rPr>
        <w:t>я поддержки деятельности человека в режиме диалога «человек-машина», оригинальные программы робототехники.</w:t>
      </w:r>
    </w:p>
    <w:p w:rsidR="00B449AD" w:rsidRPr="00B449AD" w:rsidRDefault="00B449AD" w:rsidP="00B449AD">
      <w:pPr>
        <w:ind w:firstLine="708"/>
        <w:jc w:val="both"/>
        <w:rPr>
          <w:sz w:val="30"/>
          <w:szCs w:val="30"/>
        </w:rPr>
      </w:pPr>
    </w:p>
    <w:p w:rsidR="00B449AD" w:rsidRPr="00B449AD" w:rsidRDefault="00B449AD" w:rsidP="00B449AD">
      <w:pPr>
        <w:ind w:firstLine="708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Секция 6. </w:t>
      </w:r>
      <w:r w:rsidRPr="00B449AD">
        <w:rPr>
          <w:bCs/>
          <w:sz w:val="30"/>
          <w:szCs w:val="30"/>
        </w:rPr>
        <w:t>«Р</w:t>
      </w:r>
      <w:r w:rsidRPr="00B449AD">
        <w:rPr>
          <w:bCs/>
          <w:i/>
          <w:sz w:val="30"/>
          <w:szCs w:val="30"/>
        </w:rPr>
        <w:t>обототехника, автоматика и интеллектуальные системы» (РТ)</w:t>
      </w:r>
    </w:p>
    <w:p w:rsidR="00B449AD" w:rsidRPr="00B449AD" w:rsidRDefault="00B449AD" w:rsidP="00B449AD">
      <w:pPr>
        <w:ind w:firstLine="708"/>
        <w:jc w:val="both"/>
        <w:rPr>
          <w:color w:val="000000"/>
          <w:sz w:val="30"/>
          <w:szCs w:val="30"/>
        </w:rPr>
      </w:pPr>
      <w:r w:rsidRPr="00B449AD">
        <w:rPr>
          <w:color w:val="000000"/>
          <w:sz w:val="30"/>
          <w:szCs w:val="30"/>
        </w:rPr>
        <w:t xml:space="preserve">Представляются: </w:t>
      </w:r>
    </w:p>
    <w:p w:rsidR="00B449AD" w:rsidRPr="00B449AD" w:rsidRDefault="00B449AD" w:rsidP="00B449AD">
      <w:pPr>
        <w:ind w:firstLine="708"/>
        <w:jc w:val="both"/>
        <w:rPr>
          <w:color w:val="000000"/>
          <w:sz w:val="30"/>
          <w:szCs w:val="30"/>
        </w:rPr>
      </w:pPr>
      <w:r w:rsidRPr="00B449AD">
        <w:rPr>
          <w:color w:val="000000"/>
          <w:sz w:val="30"/>
          <w:szCs w:val="30"/>
        </w:rPr>
        <w:t>разработка автоматизированных технических систем, комплексов программных и логико-математических сре</w:t>
      </w:r>
      <w:proofErr w:type="gramStart"/>
      <w:r w:rsidRPr="00B449AD">
        <w:rPr>
          <w:color w:val="000000"/>
          <w:sz w:val="30"/>
          <w:szCs w:val="30"/>
        </w:rPr>
        <w:t>дств дл</w:t>
      </w:r>
      <w:proofErr w:type="gramEnd"/>
      <w:r w:rsidRPr="00B449AD">
        <w:rPr>
          <w:color w:val="000000"/>
          <w:sz w:val="30"/>
          <w:szCs w:val="30"/>
        </w:rPr>
        <w:t>я поддержки деятельности человека в режиме продвинутого диалога «человек – машина»;</w:t>
      </w:r>
    </w:p>
    <w:p w:rsidR="00B449AD" w:rsidRPr="00B449AD" w:rsidRDefault="00B449AD" w:rsidP="00B449AD">
      <w:pPr>
        <w:ind w:firstLine="708"/>
        <w:jc w:val="both"/>
        <w:rPr>
          <w:color w:val="000000"/>
          <w:sz w:val="30"/>
          <w:szCs w:val="30"/>
        </w:rPr>
      </w:pPr>
      <w:r w:rsidRPr="00B449AD">
        <w:rPr>
          <w:color w:val="000000"/>
          <w:sz w:val="30"/>
          <w:szCs w:val="30"/>
        </w:rPr>
        <w:t>программируемые электронно-механические устройства, способные выполнять конкретные задачи и взаимодействовать с внешней средой, исключающие участие человека.</w:t>
      </w:r>
    </w:p>
    <w:p w:rsidR="00B449AD" w:rsidRPr="00B449AD" w:rsidRDefault="00B449AD" w:rsidP="00B449AD">
      <w:pPr>
        <w:ind w:firstLine="708"/>
        <w:jc w:val="both"/>
        <w:rPr>
          <w:color w:val="000000"/>
          <w:sz w:val="30"/>
          <w:szCs w:val="30"/>
        </w:rPr>
      </w:pPr>
    </w:p>
    <w:p w:rsidR="00B449AD" w:rsidRPr="00B449AD" w:rsidRDefault="00B449AD" w:rsidP="00B449AD">
      <w:pPr>
        <w:ind w:firstLine="708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>Критерии оценки в секциях 1-6: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>Определение результатов участия в конкурсе проводится по сумме баллов, полученных участником за оценку представленной конкурсной работы и ее защиту на секции.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>Жюри оценивает работу участника конкурса и ее защиту по следующим критериям: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актуальность работы (разрешение или освещение вопросов, связанных с разработкой и внедрением новых технологий, экономичных способов производства, совершенствованием социальной сферы); 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новизна (качественно новое знание, полученное в результате исследования, оригинальное решение задачи, научное опровержение известных положений); 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lastRenderedPageBreak/>
        <w:t xml:space="preserve">элемент исследования (подготовка программы, натурные наблюдения или проведение эксперимента, обработка и анализ полученного материала, создание нового продукта); 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достижения автора (собственная постановка проблемы или задачи, непосредственное участие в эксперименте, использование в работе аналитических методов и т.д.); 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 xml:space="preserve">значимость исследования (работа может быть рекомендована для опубликования, использована в практической деятельности, может быть использована в исследовательской деятельности или процессе школы и т.д.); 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  <w:r w:rsidRPr="00B449AD">
        <w:rPr>
          <w:bCs/>
          <w:i/>
          <w:sz w:val="30"/>
          <w:szCs w:val="30"/>
        </w:rPr>
        <w:t>оформление работы.</w:t>
      </w:r>
    </w:p>
    <w:p w:rsidR="00B449AD" w:rsidRPr="00B449AD" w:rsidRDefault="00B449AD" w:rsidP="00B449AD">
      <w:pPr>
        <w:ind w:firstLine="709"/>
        <w:jc w:val="both"/>
        <w:rPr>
          <w:bCs/>
          <w:i/>
          <w:sz w:val="30"/>
          <w:szCs w:val="30"/>
        </w:rPr>
      </w:pPr>
    </w:p>
    <w:p w:rsidR="00B449AD" w:rsidRPr="00B449AD" w:rsidRDefault="00B449AD" w:rsidP="00B449AD">
      <w:pPr>
        <w:jc w:val="center"/>
        <w:rPr>
          <w:b/>
          <w:bCs/>
          <w:sz w:val="30"/>
          <w:szCs w:val="30"/>
        </w:rPr>
      </w:pPr>
      <w:r w:rsidRPr="00B449AD">
        <w:rPr>
          <w:b/>
          <w:bCs/>
          <w:sz w:val="30"/>
          <w:szCs w:val="30"/>
        </w:rPr>
        <w:t>Заочные секции конкурса</w:t>
      </w:r>
    </w:p>
    <w:p w:rsidR="00B449AD" w:rsidRPr="00B449AD" w:rsidRDefault="00B449AD" w:rsidP="00B449AD">
      <w:pPr>
        <w:ind w:left="709"/>
        <w:jc w:val="both"/>
        <w:rPr>
          <w:rFonts w:eastAsia="Calibri"/>
          <w:bCs/>
          <w:i/>
          <w:color w:val="000000" w:themeColor="text1"/>
          <w:sz w:val="30"/>
          <w:szCs w:val="30"/>
        </w:rPr>
      </w:pP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Секция 7. Цвет в архитектуре.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Творческая работа на тему «Цвета победы. Праздничный город»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color w:val="000000"/>
          <w:sz w:val="30"/>
          <w:szCs w:val="30"/>
          <w:lang w:eastAsia="en-US"/>
        </w:rPr>
        <w:t xml:space="preserve">Участники представляют одну работу. Бумага: ватман. Размер: формат А3. Материал: акварель, гуашь, акрил.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t xml:space="preserve">Критерии оценки: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t xml:space="preserve">Раскрытие темы (создание завершённого, целостного и эмоционального образа); компоновка изображения на формате лист; цельность композиции (использование правил и средств композиции); выразительная, органичная техника, раскрывающая авторское решение темы; общее впечатление от работы.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Секция 8. Композиция.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>Творческая работа на тему «</w:t>
      </w:r>
      <w:proofErr w:type="gramStart"/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>Памятники победы</w:t>
      </w:r>
      <w:proofErr w:type="gramEnd"/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: восьмидесятилетию победы ВОВ посвящается» </w:t>
      </w:r>
    </w:p>
    <w:p w:rsidR="00B449AD" w:rsidRPr="00B449AD" w:rsidRDefault="00B449AD" w:rsidP="00B449A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color w:val="000000"/>
          <w:sz w:val="30"/>
          <w:szCs w:val="30"/>
          <w:lang w:eastAsia="en-US"/>
        </w:rPr>
        <w:t xml:space="preserve">Рисунок перспективный, общего вида выполняется на ватмане форматом А3, техника выполнения – свободная. </w:t>
      </w:r>
    </w:p>
    <w:p w:rsidR="00B449AD" w:rsidRPr="00B449AD" w:rsidRDefault="00B449AD" w:rsidP="00B449AD">
      <w:pPr>
        <w:pageBreakBefore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lastRenderedPageBreak/>
        <w:t xml:space="preserve">Критерии оценки: </w:t>
      </w:r>
    </w:p>
    <w:p w:rsidR="00B449AD" w:rsidRPr="00B449AD" w:rsidRDefault="00B449AD" w:rsidP="00B449A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t xml:space="preserve">Использование в работе базовых принципов композиции; раскрытие темы (создание образа); использование правил, приёмов и средств композиции; композиционное решение; цветовое решение; качество исполнения.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Секция 9. Архитектурный рисунок.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bCs/>
          <w:i/>
          <w:iCs/>
          <w:color w:val="000000"/>
          <w:sz w:val="30"/>
          <w:szCs w:val="30"/>
          <w:lang w:eastAsia="en-US"/>
        </w:rPr>
        <w:t xml:space="preserve">Творческая работа на тему «Моя школа»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color w:val="000000"/>
          <w:sz w:val="30"/>
          <w:szCs w:val="30"/>
          <w:lang w:eastAsia="en-US"/>
        </w:rPr>
        <w:t xml:space="preserve">Выполняется на ватмане формата А3 в карандаше (допускается применение смешанной техники).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t xml:space="preserve">Критерии оценки: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i/>
          <w:iCs/>
          <w:color w:val="000000"/>
          <w:sz w:val="30"/>
          <w:szCs w:val="30"/>
          <w:lang w:eastAsia="en-US"/>
        </w:rPr>
        <w:t xml:space="preserve">Раскрытие темы; выявление конструктивных и аналитических особенностей строений зданий; передача линейной перспективы; тональная разработка рисунка с учётом правил воздушной перспективы; качество подачи рисунка; чистота графического приема. Техника рисунка не должна содержать небрежности и хаотичности. 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color w:val="000000"/>
          <w:sz w:val="30"/>
          <w:szCs w:val="30"/>
          <w:lang w:eastAsia="en-US"/>
        </w:rPr>
        <w:t>Порядок оформления работ участников конкурса в номинациях 7-9: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b/>
          <w:color w:val="000000"/>
          <w:sz w:val="30"/>
          <w:szCs w:val="30"/>
          <w:lang w:eastAsia="en-US"/>
        </w:rPr>
        <w:t xml:space="preserve"> На районный этап достаточно представить одну работу.</w:t>
      </w:r>
    </w:p>
    <w:p w:rsidR="00B449AD" w:rsidRPr="00B449AD" w:rsidRDefault="00B449AD" w:rsidP="00B449A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color w:val="000000"/>
          <w:sz w:val="30"/>
          <w:szCs w:val="30"/>
          <w:lang w:eastAsia="en-US"/>
        </w:rPr>
        <w:t>Работы должны быть присланы без рамок и паспарту (для проведения выставок работы будут оформляться организаторами конкурса);</w:t>
      </w:r>
      <w:r w:rsidRPr="00B449AD">
        <w:rPr>
          <w:rFonts w:eastAsiaTheme="minorHAnsi"/>
          <w:color w:val="000000"/>
          <w:lang w:eastAsia="en-US"/>
        </w:rPr>
        <w:t xml:space="preserve"> </w:t>
      </w:r>
    </w:p>
    <w:p w:rsidR="00B449AD" w:rsidRPr="00B449AD" w:rsidRDefault="00B449AD" w:rsidP="00B449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B449AD">
        <w:rPr>
          <w:rFonts w:eastAsiaTheme="minorHAnsi"/>
          <w:color w:val="000000"/>
          <w:sz w:val="30"/>
          <w:szCs w:val="30"/>
          <w:lang w:eastAsia="en-US"/>
        </w:rPr>
        <w:t>на обратной стороне каждой работы следует указать печатными буквами следующие данные (Приложение 1).</w:t>
      </w:r>
    </w:p>
    <w:p w:rsidR="00B449AD" w:rsidRPr="00B449AD" w:rsidRDefault="00B449AD" w:rsidP="00B449AD">
      <w:pPr>
        <w:ind w:firstLine="709"/>
        <w:jc w:val="both"/>
        <w:rPr>
          <w:rFonts w:eastAsia="Calibri"/>
          <w:bCs/>
          <w:i/>
          <w:color w:val="000000" w:themeColor="text1"/>
          <w:sz w:val="30"/>
          <w:szCs w:val="30"/>
        </w:rPr>
      </w:pPr>
      <w:r w:rsidRPr="00B449AD">
        <w:rPr>
          <w:sz w:val="30"/>
          <w:szCs w:val="30"/>
        </w:rPr>
        <w:t>При пересылке не допускается свёртывание и сгибание работ. Работы, присланные на конкурс, не возвращаются, остаются в распоряжении организаторов конкурса и могут быть использованы в различных экспозициях, тиражироваться в полиграфическом и электронном виде.</w:t>
      </w:r>
    </w:p>
    <w:p w:rsidR="00B449AD" w:rsidRPr="00B449AD" w:rsidRDefault="00B449AD" w:rsidP="00B449AD">
      <w:pPr>
        <w:jc w:val="both"/>
        <w:rPr>
          <w:rFonts w:eastAsia="Calibri"/>
          <w:bCs/>
          <w:i/>
          <w:color w:val="000000" w:themeColor="text1"/>
          <w:sz w:val="30"/>
          <w:szCs w:val="30"/>
        </w:rPr>
      </w:pPr>
    </w:p>
    <w:p w:rsidR="00B449AD" w:rsidRPr="00B449AD" w:rsidRDefault="00B449AD" w:rsidP="00B449AD">
      <w:pPr>
        <w:ind w:firstLine="709"/>
        <w:jc w:val="both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t xml:space="preserve">Для участия в </w:t>
      </w:r>
      <w:r w:rsidRPr="00B449AD">
        <w:rPr>
          <w:rFonts w:eastAsia="Calibri"/>
          <w:b/>
          <w:sz w:val="30"/>
          <w:szCs w:val="30"/>
        </w:rPr>
        <w:t>областном конкурсе</w:t>
      </w:r>
      <w:r w:rsidRPr="00B449AD">
        <w:rPr>
          <w:rFonts w:eastAsia="Calibri"/>
          <w:sz w:val="30"/>
          <w:szCs w:val="30"/>
        </w:rPr>
        <w:t xml:space="preserve"> участники дополнительно предоставляют материалы, оформленные в портфолио. Портфолио содержит 6 творческих работ автора-участника, заверенных руководителем учреждения. </w:t>
      </w:r>
    </w:p>
    <w:p w:rsidR="00B449AD" w:rsidRPr="00B449AD" w:rsidRDefault="00B449AD" w:rsidP="00B449AD">
      <w:pPr>
        <w:spacing w:after="200" w:line="276" w:lineRule="auto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br w:type="page"/>
      </w:r>
    </w:p>
    <w:p w:rsidR="00B449AD" w:rsidRPr="00B449AD" w:rsidRDefault="00B449AD" w:rsidP="00B449AD">
      <w:pPr>
        <w:ind w:left="6804"/>
        <w:jc w:val="both"/>
        <w:rPr>
          <w:rFonts w:eastAsia="Calibri"/>
          <w:color w:val="000000" w:themeColor="text1"/>
          <w:sz w:val="30"/>
          <w:szCs w:val="30"/>
        </w:rPr>
      </w:pPr>
      <w:r w:rsidRPr="00B449AD">
        <w:rPr>
          <w:rFonts w:eastAsia="Calibri"/>
          <w:color w:val="000000" w:themeColor="text1"/>
          <w:sz w:val="30"/>
          <w:szCs w:val="30"/>
        </w:rPr>
        <w:lastRenderedPageBreak/>
        <w:t>Приложение 1</w:t>
      </w:r>
    </w:p>
    <w:p w:rsidR="00B449AD" w:rsidRPr="00B449AD" w:rsidRDefault="00B449AD" w:rsidP="00B449AD">
      <w:pPr>
        <w:ind w:left="6804"/>
        <w:jc w:val="both"/>
        <w:rPr>
          <w:rFonts w:eastAsia="Calibri"/>
          <w:color w:val="000000" w:themeColor="text1"/>
          <w:sz w:val="30"/>
          <w:szCs w:val="30"/>
        </w:rPr>
      </w:pPr>
      <w:r w:rsidRPr="00B449AD">
        <w:rPr>
          <w:rFonts w:eastAsia="Calibri"/>
          <w:color w:val="000000" w:themeColor="text1"/>
          <w:sz w:val="30"/>
          <w:szCs w:val="30"/>
        </w:rPr>
        <w:t>к положению</w:t>
      </w:r>
    </w:p>
    <w:p w:rsidR="00B449AD" w:rsidRPr="00B449AD" w:rsidRDefault="00B449AD" w:rsidP="00B449AD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</w:p>
    <w:p w:rsidR="00B449AD" w:rsidRPr="00B449AD" w:rsidRDefault="00B449AD" w:rsidP="00B449AD">
      <w:pPr>
        <w:jc w:val="center"/>
        <w:rPr>
          <w:rFonts w:eastAsia="Calibri"/>
          <w:color w:val="000000" w:themeColor="text1"/>
          <w:sz w:val="30"/>
          <w:szCs w:val="30"/>
        </w:rPr>
      </w:pPr>
      <w:r w:rsidRPr="00B449AD">
        <w:rPr>
          <w:rFonts w:eastAsia="Calibri"/>
          <w:color w:val="000000" w:themeColor="text1"/>
          <w:sz w:val="30"/>
          <w:szCs w:val="30"/>
        </w:rPr>
        <w:t xml:space="preserve">Этикетка для секций 7-9 </w:t>
      </w:r>
    </w:p>
    <w:p w:rsidR="00B449AD" w:rsidRPr="00B449AD" w:rsidRDefault="00B449AD" w:rsidP="00B449AD">
      <w:pPr>
        <w:jc w:val="center"/>
        <w:rPr>
          <w:rFonts w:eastAsia="Calibri"/>
          <w:color w:val="000000" w:themeColor="text1"/>
          <w:sz w:val="30"/>
          <w:szCs w:val="30"/>
        </w:rPr>
      </w:pPr>
      <w:r w:rsidRPr="00B449AD">
        <w:rPr>
          <w:rFonts w:eastAsia="Calibri"/>
          <w:color w:val="000000" w:themeColor="text1"/>
          <w:sz w:val="30"/>
          <w:szCs w:val="30"/>
        </w:rPr>
        <w:t>(прикрепляется на обратную сторону каждой работы)</w:t>
      </w:r>
    </w:p>
    <w:p w:rsidR="00B449AD" w:rsidRPr="00B449AD" w:rsidRDefault="00B449AD" w:rsidP="00B449AD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449AD" w:rsidRPr="00B449AD" w:rsidTr="006A1F53">
        <w:trPr>
          <w:trHeight w:val="34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Название работы: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34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Техника выполнения: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37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 xml:space="preserve">формат (в </w:t>
            </w:r>
            <w:proofErr w:type="gramStart"/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см</w:t>
            </w:r>
            <w:proofErr w:type="gramEnd"/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390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дата (месяц, год), когда была закончена работа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40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номер и название секции: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40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фамилия и имя автора полностью: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420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Дата рождения: число, месяц, год</w:t>
            </w: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, возраст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330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школа, класс: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106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 xml:space="preserve">адрес учебного заведения </w:t>
            </w:r>
          </w:p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(страна, область, город, улица, дом, телефон и факс)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431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адрес электронной почты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645"/>
        </w:trPr>
        <w:tc>
          <w:tcPr>
            <w:tcW w:w="5778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B449AD">
              <w:rPr>
                <w:rFonts w:eastAsia="Calibri"/>
                <w:color w:val="000000" w:themeColor="text1"/>
                <w:sz w:val="30"/>
                <w:szCs w:val="30"/>
              </w:rPr>
              <w:t>фамилия, имя, отчество руководителя и педагога учреждения образования (студии), телефон</w:t>
            </w:r>
          </w:p>
        </w:tc>
        <w:tc>
          <w:tcPr>
            <w:tcW w:w="3793" w:type="dxa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  <w:tr w:rsidR="00B449AD" w:rsidRPr="00B449AD" w:rsidTr="006A1F53">
        <w:trPr>
          <w:trHeight w:val="645"/>
        </w:trPr>
        <w:tc>
          <w:tcPr>
            <w:tcW w:w="9571" w:type="dxa"/>
            <w:gridSpan w:val="2"/>
          </w:tcPr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  <w:p w:rsidR="00B449AD" w:rsidRPr="00B449AD" w:rsidRDefault="00B449AD" w:rsidP="00B449AD">
            <w:pPr>
              <w:widowControl w:val="0"/>
              <w:jc w:val="both"/>
              <w:rPr>
                <w:bCs/>
                <w:iCs/>
                <w:sz w:val="30"/>
                <w:szCs w:val="30"/>
              </w:rPr>
            </w:pPr>
            <w:r w:rsidRPr="00B449AD">
              <w:rPr>
                <w:bCs/>
                <w:iCs/>
                <w:sz w:val="30"/>
                <w:szCs w:val="30"/>
              </w:rPr>
              <w:t>Руководитель</w:t>
            </w:r>
          </w:p>
          <w:p w:rsidR="00B449AD" w:rsidRPr="00B449AD" w:rsidRDefault="00B449AD" w:rsidP="00B449AD">
            <w:pPr>
              <w:widowControl w:val="0"/>
              <w:jc w:val="both"/>
              <w:rPr>
                <w:bCs/>
                <w:iCs/>
                <w:sz w:val="30"/>
                <w:szCs w:val="30"/>
              </w:rPr>
            </w:pPr>
            <w:r w:rsidRPr="00B449AD">
              <w:rPr>
                <w:bCs/>
                <w:iCs/>
                <w:sz w:val="30"/>
                <w:szCs w:val="30"/>
              </w:rPr>
              <w:t xml:space="preserve">государственного учреждения образования </w:t>
            </w:r>
          </w:p>
          <w:p w:rsidR="00B449AD" w:rsidRPr="00B449AD" w:rsidRDefault="00B449AD" w:rsidP="00B449AD">
            <w:pPr>
              <w:widowControl w:val="0"/>
              <w:jc w:val="both"/>
              <w:rPr>
                <w:bCs/>
                <w:iCs/>
                <w:sz w:val="30"/>
                <w:szCs w:val="30"/>
              </w:rPr>
            </w:pPr>
            <w:r w:rsidRPr="00B449AD">
              <w:rPr>
                <w:bCs/>
                <w:iCs/>
                <w:sz w:val="30"/>
                <w:szCs w:val="30"/>
              </w:rPr>
              <w:t>_____________________________________                          ___________</w:t>
            </w:r>
          </w:p>
          <w:p w:rsidR="00B449AD" w:rsidRPr="00B449AD" w:rsidRDefault="00B449AD" w:rsidP="00B449AD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B449AD">
              <w:rPr>
                <w:bCs/>
                <w:iCs/>
                <w:sz w:val="20"/>
                <w:szCs w:val="20"/>
              </w:rPr>
              <w:t xml:space="preserve">                                                     (Ф.И.О.)                                                                                               (подпись)</w:t>
            </w:r>
          </w:p>
          <w:p w:rsidR="00B449AD" w:rsidRPr="00B449AD" w:rsidRDefault="00B449AD" w:rsidP="00B449AD">
            <w:pPr>
              <w:ind w:left="3540" w:firstLine="708"/>
              <w:rPr>
                <w:sz w:val="30"/>
                <w:szCs w:val="30"/>
              </w:rPr>
            </w:pPr>
            <w:r w:rsidRPr="00B449AD">
              <w:rPr>
                <w:sz w:val="30"/>
                <w:szCs w:val="30"/>
              </w:rPr>
              <w:t>М.П.</w:t>
            </w:r>
          </w:p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  <w:p w:rsidR="00B449AD" w:rsidRPr="00B449AD" w:rsidRDefault="00B449AD" w:rsidP="00B449AD">
            <w:pPr>
              <w:jc w:val="both"/>
              <w:rPr>
                <w:rFonts w:eastAsia="Calibri"/>
                <w:color w:val="000000" w:themeColor="text1"/>
                <w:sz w:val="30"/>
                <w:szCs w:val="30"/>
              </w:rPr>
            </w:pPr>
          </w:p>
        </w:tc>
      </w:tr>
    </w:tbl>
    <w:p w:rsidR="00B449AD" w:rsidRPr="00B449AD" w:rsidRDefault="00B449AD" w:rsidP="00B449AD">
      <w:pPr>
        <w:spacing w:after="200" w:line="276" w:lineRule="auto"/>
        <w:rPr>
          <w:rFonts w:eastAsia="Calibri"/>
          <w:sz w:val="30"/>
          <w:szCs w:val="30"/>
        </w:rPr>
      </w:pPr>
      <w:r w:rsidRPr="00B449AD">
        <w:rPr>
          <w:rFonts w:eastAsia="Calibri"/>
          <w:sz w:val="30"/>
          <w:szCs w:val="30"/>
        </w:rPr>
        <w:br w:type="page"/>
      </w:r>
    </w:p>
    <w:p w:rsidR="00B449AD" w:rsidRPr="00B449AD" w:rsidRDefault="00B449AD" w:rsidP="00B449AD">
      <w:pPr>
        <w:ind w:firstLine="709"/>
        <w:jc w:val="right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lastRenderedPageBreak/>
        <w:t>Приложение 2</w:t>
      </w:r>
    </w:p>
    <w:p w:rsidR="00B449AD" w:rsidRPr="00B449AD" w:rsidRDefault="00B449AD" w:rsidP="00B449AD">
      <w:pPr>
        <w:ind w:left="7513"/>
        <w:jc w:val="center"/>
        <w:outlineLvl w:val="0"/>
        <w:rPr>
          <w:sz w:val="30"/>
          <w:szCs w:val="30"/>
        </w:rPr>
      </w:pPr>
      <w:r w:rsidRPr="00B449AD">
        <w:rPr>
          <w:sz w:val="30"/>
          <w:szCs w:val="30"/>
        </w:rPr>
        <w:t>к положению</w:t>
      </w:r>
    </w:p>
    <w:p w:rsidR="00B449AD" w:rsidRPr="00B449AD" w:rsidRDefault="00B449AD" w:rsidP="00B449AD">
      <w:pPr>
        <w:ind w:firstLine="709"/>
        <w:jc w:val="center"/>
        <w:outlineLvl w:val="0"/>
        <w:rPr>
          <w:b/>
          <w:sz w:val="30"/>
          <w:szCs w:val="30"/>
        </w:rPr>
      </w:pPr>
    </w:p>
    <w:p w:rsidR="00B449AD" w:rsidRPr="00B449AD" w:rsidRDefault="00B449AD" w:rsidP="00B449AD">
      <w:pPr>
        <w:outlineLvl w:val="0"/>
        <w:rPr>
          <w:b/>
          <w:sz w:val="30"/>
          <w:szCs w:val="30"/>
        </w:rPr>
      </w:pPr>
    </w:p>
    <w:p w:rsidR="00B449AD" w:rsidRPr="00B449AD" w:rsidRDefault="00B449AD" w:rsidP="00B449AD">
      <w:pPr>
        <w:jc w:val="center"/>
        <w:outlineLvl w:val="0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ЗАЯВКА</w:t>
      </w:r>
    </w:p>
    <w:p w:rsidR="00B449AD" w:rsidRPr="00B449AD" w:rsidRDefault="00B449AD" w:rsidP="00B449AD">
      <w:pPr>
        <w:jc w:val="center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 xml:space="preserve">учащегося учреждения образования </w:t>
      </w:r>
    </w:p>
    <w:p w:rsidR="00B449AD" w:rsidRPr="00B449AD" w:rsidRDefault="00B449AD" w:rsidP="00B449AD">
      <w:pPr>
        <w:jc w:val="center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_________________________</w:t>
      </w:r>
    </w:p>
    <w:p w:rsidR="00B449AD" w:rsidRPr="00B449AD" w:rsidRDefault="00B449AD" w:rsidP="00B449AD">
      <w:pPr>
        <w:ind w:firstLine="709"/>
        <w:jc w:val="center"/>
        <w:rPr>
          <w:b/>
          <w:sz w:val="30"/>
          <w:szCs w:val="30"/>
        </w:rPr>
      </w:pPr>
      <w:r w:rsidRPr="00B449AD">
        <w:rPr>
          <w:b/>
          <w:sz w:val="30"/>
          <w:szCs w:val="30"/>
        </w:rPr>
        <w:t>в районном этапе областного конкурса научно-технического творчества учащихся «</w:t>
      </w:r>
      <w:proofErr w:type="spellStart"/>
      <w:proofErr w:type="gramStart"/>
      <w:r w:rsidRPr="00B449AD">
        <w:rPr>
          <w:b/>
          <w:sz w:val="30"/>
          <w:szCs w:val="30"/>
          <w:lang w:val="en-US"/>
        </w:rPr>
        <w:t>Te</w:t>
      </w:r>
      <w:proofErr w:type="gramEnd"/>
      <w:r w:rsidRPr="00B449AD">
        <w:rPr>
          <w:b/>
          <w:sz w:val="30"/>
          <w:szCs w:val="30"/>
        </w:rPr>
        <w:t>хноИнтеллект</w:t>
      </w:r>
      <w:proofErr w:type="spellEnd"/>
      <w:r w:rsidRPr="00B449AD">
        <w:rPr>
          <w:b/>
          <w:sz w:val="30"/>
          <w:szCs w:val="30"/>
        </w:rPr>
        <w:t>»</w:t>
      </w:r>
    </w:p>
    <w:p w:rsidR="00B449AD" w:rsidRPr="00B449AD" w:rsidRDefault="00B449AD" w:rsidP="00B449AD">
      <w:pPr>
        <w:ind w:firstLine="709"/>
        <w:jc w:val="both"/>
        <w:rPr>
          <w:b/>
          <w:sz w:val="30"/>
          <w:szCs w:val="30"/>
        </w:rPr>
      </w:pPr>
    </w:p>
    <w:p w:rsidR="00B449AD" w:rsidRPr="00B449AD" w:rsidRDefault="00B449AD" w:rsidP="00B449AD">
      <w:pPr>
        <w:ind w:firstLine="709"/>
        <w:jc w:val="both"/>
        <w:outlineLvl w:val="0"/>
        <w:rPr>
          <w:b/>
          <w:sz w:val="30"/>
          <w:szCs w:val="30"/>
          <w:u w:val="single"/>
        </w:rPr>
      </w:pPr>
      <w:r w:rsidRPr="00B449AD">
        <w:rPr>
          <w:b/>
          <w:sz w:val="30"/>
          <w:szCs w:val="30"/>
          <w:u w:val="single"/>
        </w:rPr>
        <w:t>ЛИЧНЫЙ ЗАЧЕТ_</w:t>
      </w:r>
    </w:p>
    <w:p w:rsidR="00B449AD" w:rsidRPr="00B449AD" w:rsidRDefault="00B449AD" w:rsidP="00B449AD">
      <w:pPr>
        <w:ind w:firstLine="709"/>
        <w:jc w:val="both"/>
        <w:outlineLvl w:val="0"/>
        <w:rPr>
          <w:b/>
          <w:sz w:val="30"/>
          <w:szCs w:val="30"/>
          <w:u w:val="single"/>
          <w:lang w:val="en-US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26"/>
      </w:tblGrid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Ф.И.О. Участника, телефон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  <w:rPr>
                <w:lang w:val="en-US"/>
              </w:rPr>
            </w:pPr>
            <w:r w:rsidRPr="00B449AD">
              <w:t>Григорьева Дарья Александровна</w:t>
            </w:r>
          </w:p>
          <w:p w:rsidR="00B449AD" w:rsidRPr="00B449AD" w:rsidRDefault="00B449AD" w:rsidP="00B449AD">
            <w:pPr>
              <w:jc w:val="both"/>
              <w:rPr>
                <w:lang w:val="en-US"/>
              </w:rPr>
            </w:pPr>
            <w:r w:rsidRPr="00B449AD">
              <w:rPr>
                <w:lang w:val="en-US"/>
              </w:rPr>
              <w:t>+375 29 777 66 88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Дата рождения: число, месяц, год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  <w:r w:rsidRPr="00B449AD">
              <w:t xml:space="preserve">      15.02.1996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Школа, класс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  <w:r w:rsidRPr="00B449AD">
              <w:t xml:space="preserve">ГУО Гимназия № 56 </w:t>
            </w:r>
            <w:proofErr w:type="spellStart"/>
            <w:r w:rsidRPr="00B449AD">
              <w:t>г</w:t>
            </w:r>
            <w:proofErr w:type="gramStart"/>
            <w:r w:rsidRPr="00B449AD">
              <w:t>.Г</w:t>
            </w:r>
            <w:proofErr w:type="gramEnd"/>
            <w:r w:rsidRPr="00B449AD">
              <w:t>омеля</w:t>
            </w:r>
            <w:proofErr w:type="spellEnd"/>
            <w:r w:rsidRPr="00B449AD">
              <w:tab/>
              <w:t xml:space="preserve">9 </w:t>
            </w:r>
            <w:proofErr w:type="spellStart"/>
            <w:r w:rsidRPr="00B449AD">
              <w:t>кл</w:t>
            </w:r>
            <w:proofErr w:type="spellEnd"/>
            <w:r w:rsidRPr="00B449AD">
              <w:t xml:space="preserve">.       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rPr>
                <w:b/>
              </w:rPr>
            </w:pPr>
            <w:proofErr w:type="spellStart"/>
            <w:r w:rsidRPr="00B449AD">
              <w:rPr>
                <w:b/>
              </w:rPr>
              <w:t>Дом</w:t>
            </w:r>
            <w:proofErr w:type="gramStart"/>
            <w:r w:rsidRPr="00B449AD">
              <w:rPr>
                <w:b/>
              </w:rPr>
              <w:t>.а</w:t>
            </w:r>
            <w:proofErr w:type="gramEnd"/>
            <w:r w:rsidRPr="00B449AD">
              <w:rPr>
                <w:b/>
              </w:rPr>
              <w:t>дрес</w:t>
            </w:r>
            <w:proofErr w:type="spellEnd"/>
            <w:r w:rsidRPr="00B449AD">
              <w:rPr>
                <w:b/>
              </w:rPr>
              <w:t xml:space="preserve">, </w:t>
            </w:r>
          </w:p>
          <w:p w:rsidR="00B449AD" w:rsidRPr="00B449AD" w:rsidRDefault="00B449AD" w:rsidP="00B449AD">
            <w:pPr>
              <w:rPr>
                <w:b/>
              </w:rPr>
            </w:pPr>
            <w:r w:rsidRPr="00B449AD">
              <w:rPr>
                <w:b/>
              </w:rPr>
              <w:t>телефон, телефон законных представителей</w:t>
            </w:r>
          </w:p>
        </w:tc>
        <w:tc>
          <w:tcPr>
            <w:tcW w:w="5226" w:type="dxa"/>
          </w:tcPr>
          <w:p w:rsidR="00B449AD" w:rsidRPr="00B449AD" w:rsidRDefault="00B449AD" w:rsidP="00B449AD">
            <w:proofErr w:type="spellStart"/>
            <w:r w:rsidRPr="00B449AD">
              <w:t>г</w:t>
            </w:r>
            <w:proofErr w:type="gramStart"/>
            <w:r w:rsidRPr="00B449AD">
              <w:t>.Г</w:t>
            </w:r>
            <w:proofErr w:type="gramEnd"/>
            <w:r w:rsidRPr="00B449AD">
              <w:t>омель</w:t>
            </w:r>
            <w:proofErr w:type="spellEnd"/>
            <w:r w:rsidRPr="00B449AD">
              <w:t>, ул. Свиридова,23/4</w:t>
            </w:r>
          </w:p>
          <w:p w:rsidR="00B449AD" w:rsidRPr="00B449AD" w:rsidRDefault="00B449AD" w:rsidP="00B449AD">
            <w:pPr>
              <w:jc w:val="both"/>
            </w:pPr>
            <w:r w:rsidRPr="00B449AD">
              <w:t xml:space="preserve">             тел.:51-21-33</w:t>
            </w:r>
          </w:p>
          <w:p w:rsidR="00B449AD" w:rsidRPr="00B449AD" w:rsidRDefault="00B449AD" w:rsidP="00B449AD">
            <w:pPr>
              <w:jc w:val="both"/>
            </w:pPr>
            <w:r w:rsidRPr="00B449AD">
              <w:t>Отец: +375295312188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Секция конференции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НИЭ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Ф.И.О. руководителя, телефон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  <w:r w:rsidRPr="00B449AD">
              <w:t>Павлов Алексей Николаевич</w:t>
            </w:r>
          </w:p>
          <w:p w:rsidR="00B449AD" w:rsidRPr="00B449AD" w:rsidRDefault="00B449AD" w:rsidP="00B449AD">
            <w:pPr>
              <w:jc w:val="both"/>
            </w:pPr>
            <w:r w:rsidRPr="00B449AD">
              <w:rPr>
                <w:lang w:val="en-US"/>
              </w:rPr>
              <w:t>+375 29 777 66 88</w:t>
            </w:r>
          </w:p>
        </w:tc>
      </w:tr>
      <w:tr w:rsidR="00B449AD" w:rsidRPr="00B449AD" w:rsidTr="006A1F53">
        <w:trPr>
          <w:trHeight w:val="815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Название доклада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  <w:r w:rsidRPr="00B449AD">
              <w:t>«Запотевшее стекло»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proofErr w:type="gramStart"/>
            <w:r w:rsidRPr="00B449AD">
              <w:rPr>
                <w:b/>
              </w:rPr>
              <w:t>Учреждение</w:t>
            </w:r>
            <w:proofErr w:type="gramEnd"/>
            <w:r w:rsidRPr="00B449AD">
              <w:rPr>
                <w:b/>
              </w:rPr>
              <w:t xml:space="preserve"> от которого выступает участник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  <w:r w:rsidRPr="00B449AD">
              <w:t>ГУО «</w:t>
            </w:r>
            <w:proofErr w:type="spellStart"/>
            <w:r w:rsidRPr="00B449AD">
              <w:rPr>
                <w:lang w:val="en-US"/>
              </w:rPr>
              <w:t>Гимназия</w:t>
            </w:r>
            <w:proofErr w:type="spellEnd"/>
            <w:r w:rsidRPr="00B449AD">
              <w:rPr>
                <w:lang w:val="en-US"/>
              </w:rPr>
              <w:t xml:space="preserve"> №56 </w:t>
            </w:r>
            <w:proofErr w:type="spellStart"/>
            <w:r w:rsidRPr="00B449AD">
              <w:rPr>
                <w:lang w:val="en-US"/>
              </w:rPr>
              <w:t>г</w:t>
            </w:r>
            <w:proofErr w:type="gramStart"/>
            <w:r w:rsidRPr="00B449AD">
              <w:rPr>
                <w:lang w:val="en-US"/>
              </w:rPr>
              <w:t>.Г</w:t>
            </w:r>
            <w:proofErr w:type="gramEnd"/>
            <w:r w:rsidRPr="00B449AD">
              <w:rPr>
                <w:lang w:val="en-US"/>
              </w:rPr>
              <w:t>омеля</w:t>
            </w:r>
            <w:proofErr w:type="spellEnd"/>
            <w:r w:rsidRPr="00B449AD">
              <w:t>»</w:t>
            </w:r>
          </w:p>
        </w:tc>
      </w:tr>
      <w:tr w:rsidR="00B449AD" w:rsidRPr="00B449AD" w:rsidTr="006A1F53">
        <w:trPr>
          <w:trHeight w:val="397"/>
        </w:trPr>
        <w:tc>
          <w:tcPr>
            <w:tcW w:w="3794" w:type="dxa"/>
          </w:tcPr>
          <w:p w:rsidR="00B449AD" w:rsidRPr="00B449AD" w:rsidRDefault="00B449AD" w:rsidP="00B449AD">
            <w:pPr>
              <w:jc w:val="both"/>
              <w:rPr>
                <w:b/>
              </w:rPr>
            </w:pPr>
            <w:r w:rsidRPr="00B449AD">
              <w:rPr>
                <w:b/>
              </w:rPr>
              <w:t>e-</w:t>
            </w:r>
            <w:proofErr w:type="spellStart"/>
            <w:r w:rsidRPr="00B449AD">
              <w:rPr>
                <w:b/>
              </w:rPr>
              <w:t>mail</w:t>
            </w:r>
            <w:proofErr w:type="spellEnd"/>
            <w:r w:rsidRPr="00B449AD">
              <w:rPr>
                <w:b/>
              </w:rPr>
              <w:t xml:space="preserve"> участника</w:t>
            </w:r>
          </w:p>
        </w:tc>
        <w:tc>
          <w:tcPr>
            <w:tcW w:w="5226" w:type="dxa"/>
          </w:tcPr>
          <w:p w:rsidR="00B449AD" w:rsidRPr="00B449AD" w:rsidRDefault="00B449AD" w:rsidP="00B449AD">
            <w:pPr>
              <w:jc w:val="both"/>
            </w:pPr>
          </w:p>
        </w:tc>
      </w:tr>
    </w:tbl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jc w:val="both"/>
        <w:rPr>
          <w:sz w:val="30"/>
          <w:szCs w:val="30"/>
        </w:rPr>
      </w:pPr>
      <w:r w:rsidRPr="00B449AD">
        <w:rPr>
          <w:sz w:val="30"/>
          <w:szCs w:val="30"/>
        </w:rPr>
        <w:t xml:space="preserve">Директор </w:t>
      </w:r>
    </w:p>
    <w:p w:rsidR="00B449AD" w:rsidRPr="00B449AD" w:rsidRDefault="00B449AD" w:rsidP="00B449AD">
      <w:pPr>
        <w:tabs>
          <w:tab w:val="left" w:pos="6804"/>
        </w:tabs>
        <w:jc w:val="both"/>
        <w:rPr>
          <w:sz w:val="30"/>
          <w:szCs w:val="30"/>
        </w:rPr>
      </w:pPr>
      <w:r w:rsidRPr="00B449AD">
        <w:rPr>
          <w:sz w:val="30"/>
          <w:szCs w:val="30"/>
        </w:rPr>
        <w:t>ГУО Гимназия № 56 г</w:t>
      </w:r>
      <w:proofErr w:type="gramStart"/>
      <w:r w:rsidRPr="00B449AD">
        <w:rPr>
          <w:sz w:val="30"/>
          <w:szCs w:val="30"/>
        </w:rPr>
        <w:t xml:space="preserve"> .</w:t>
      </w:r>
      <w:proofErr w:type="gramEnd"/>
      <w:r w:rsidRPr="00B449AD">
        <w:rPr>
          <w:sz w:val="30"/>
          <w:szCs w:val="30"/>
        </w:rPr>
        <w:t>Гомеля</w:t>
      </w:r>
      <w:r w:rsidRPr="00B449AD">
        <w:rPr>
          <w:sz w:val="30"/>
          <w:szCs w:val="30"/>
        </w:rPr>
        <w:tab/>
        <w:t>____________</w:t>
      </w:r>
    </w:p>
    <w:p w:rsidR="00B449AD" w:rsidRPr="00B449AD" w:rsidRDefault="00B449AD" w:rsidP="00B449AD">
      <w:pPr>
        <w:jc w:val="both"/>
        <w:rPr>
          <w:sz w:val="30"/>
          <w:szCs w:val="30"/>
        </w:rPr>
      </w:pPr>
      <w:r w:rsidRPr="00B449AD">
        <w:rPr>
          <w:sz w:val="30"/>
          <w:szCs w:val="30"/>
        </w:rPr>
        <w:t>М.П.</w:t>
      </w:r>
    </w:p>
    <w:p w:rsidR="00B449AD" w:rsidRPr="00B449AD" w:rsidRDefault="00B449AD" w:rsidP="00B449AD">
      <w:pPr>
        <w:spacing w:after="200" w:line="276" w:lineRule="auto"/>
        <w:rPr>
          <w:sz w:val="30"/>
          <w:szCs w:val="30"/>
        </w:rPr>
      </w:pPr>
      <w:r w:rsidRPr="00B449AD">
        <w:rPr>
          <w:sz w:val="30"/>
          <w:szCs w:val="30"/>
        </w:rPr>
        <w:br w:type="page"/>
      </w:r>
    </w:p>
    <w:p w:rsidR="00B449AD" w:rsidRPr="00B449AD" w:rsidRDefault="00B449AD" w:rsidP="00B449AD">
      <w:pPr>
        <w:spacing w:line="280" w:lineRule="exact"/>
        <w:ind w:left="6379"/>
        <w:rPr>
          <w:color w:val="000000"/>
          <w:sz w:val="29"/>
          <w:szCs w:val="29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lastRenderedPageBreak/>
        <w:t>Приложение 3</w:t>
      </w:r>
    </w:p>
    <w:p w:rsidR="00B449AD" w:rsidRPr="00B449AD" w:rsidRDefault="00B449AD" w:rsidP="00B449AD">
      <w:pPr>
        <w:spacing w:line="280" w:lineRule="exact"/>
        <w:ind w:left="6379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 xml:space="preserve">к приказу начальника отдела образования </w:t>
      </w:r>
    </w:p>
    <w:p w:rsidR="00B449AD" w:rsidRPr="00B449AD" w:rsidRDefault="00B449AD" w:rsidP="00B449AD">
      <w:pPr>
        <w:spacing w:line="280" w:lineRule="exact"/>
        <w:ind w:left="6379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>от</w:t>
      </w:r>
      <w:r w:rsidR="00346BF1">
        <w:rPr>
          <w:rFonts w:eastAsia="Calibri"/>
          <w:sz w:val="30"/>
          <w:szCs w:val="30"/>
          <w:lang w:eastAsia="en-US"/>
        </w:rPr>
        <w:t xml:space="preserve"> </w:t>
      </w:r>
      <w:bookmarkStart w:id="0" w:name="_GoBack"/>
      <w:bookmarkEnd w:id="0"/>
      <w:r w:rsidR="00346BF1" w:rsidRPr="00346BF1">
        <w:rPr>
          <w:rFonts w:eastAsia="Calibri"/>
          <w:sz w:val="30"/>
          <w:szCs w:val="30"/>
          <w:lang w:eastAsia="en-US"/>
        </w:rPr>
        <w:t>21.01.2025 № 52</w:t>
      </w:r>
    </w:p>
    <w:p w:rsidR="00B449AD" w:rsidRPr="00B449AD" w:rsidRDefault="00B449AD" w:rsidP="00B449AD">
      <w:pPr>
        <w:spacing w:line="280" w:lineRule="exact"/>
        <w:ind w:left="6379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B449AD">
        <w:rPr>
          <w:rFonts w:eastAsia="Calibri"/>
          <w:b/>
          <w:color w:val="000000"/>
          <w:sz w:val="30"/>
          <w:szCs w:val="30"/>
          <w:lang w:eastAsia="en-US"/>
        </w:rPr>
        <w:t>Состав жюри и оргкомитета по подготовке и проведению Конкурса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B449AD">
        <w:rPr>
          <w:rFonts w:eastAsia="Calibri"/>
          <w:sz w:val="30"/>
          <w:szCs w:val="30"/>
          <w:lang w:eastAsia="en-US"/>
        </w:rPr>
        <w:t>Топчевская</w:t>
      </w:r>
      <w:proofErr w:type="spellEnd"/>
      <w:r w:rsidRPr="00B449AD">
        <w:rPr>
          <w:rFonts w:eastAsia="Calibri"/>
          <w:sz w:val="30"/>
          <w:szCs w:val="30"/>
          <w:lang w:eastAsia="en-US"/>
        </w:rPr>
        <w:t xml:space="preserve"> Н.Н. – заместитель начальника отдела образования Светлогорского  райисполкома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>Берёза Е.В. – директор ГУО «Светлогорский центр технического творчества детей и молодежи»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>Бородина И.А. – заведующий отделом по основной деятельности ГУО «Светлогорский центр технического творчества детей и молодежи»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>Евланова А.В. – педагог-организатор ГУО «Светлогорский центр технического творчества детей и молодежи»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r w:rsidRPr="00B449AD">
        <w:rPr>
          <w:rFonts w:eastAsia="Calibri"/>
          <w:sz w:val="30"/>
          <w:szCs w:val="30"/>
          <w:lang w:eastAsia="en-US"/>
        </w:rPr>
        <w:t xml:space="preserve">Сидоренко Р.С. – директор ГУО «Компьютерный центр детей и молодежи </w:t>
      </w:r>
      <w:proofErr w:type="spellStart"/>
      <w:r w:rsidRPr="00B449AD">
        <w:rPr>
          <w:rFonts w:eastAsia="Calibri"/>
          <w:sz w:val="30"/>
          <w:szCs w:val="30"/>
          <w:lang w:eastAsia="en-US"/>
        </w:rPr>
        <w:t>г</w:t>
      </w:r>
      <w:proofErr w:type="gramStart"/>
      <w:r w:rsidRPr="00B449AD">
        <w:rPr>
          <w:rFonts w:eastAsia="Calibri"/>
          <w:sz w:val="30"/>
          <w:szCs w:val="30"/>
          <w:lang w:eastAsia="en-US"/>
        </w:rPr>
        <w:t>.С</w:t>
      </w:r>
      <w:proofErr w:type="gramEnd"/>
      <w:r w:rsidRPr="00B449AD">
        <w:rPr>
          <w:rFonts w:eastAsia="Calibri"/>
          <w:sz w:val="30"/>
          <w:szCs w:val="30"/>
          <w:lang w:eastAsia="en-US"/>
        </w:rPr>
        <w:t>ветлогорска</w:t>
      </w:r>
      <w:proofErr w:type="spellEnd"/>
      <w:r w:rsidRPr="00B449AD">
        <w:rPr>
          <w:rFonts w:eastAsia="Calibri"/>
          <w:sz w:val="30"/>
          <w:szCs w:val="30"/>
          <w:lang w:eastAsia="en-US"/>
        </w:rPr>
        <w:t>»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B449AD">
        <w:rPr>
          <w:rFonts w:eastAsia="Calibri"/>
          <w:sz w:val="30"/>
          <w:szCs w:val="30"/>
          <w:lang w:eastAsia="en-US"/>
        </w:rPr>
        <w:t>Бурко</w:t>
      </w:r>
      <w:proofErr w:type="spellEnd"/>
      <w:r w:rsidRPr="00B449AD">
        <w:rPr>
          <w:rFonts w:eastAsia="Calibri"/>
          <w:sz w:val="30"/>
          <w:szCs w:val="30"/>
          <w:lang w:eastAsia="en-US"/>
        </w:rPr>
        <w:t xml:space="preserve"> В.И. – заместитель директора по учебно-воспитательной работе</w:t>
      </w:r>
      <w:r w:rsidRPr="00B449AD">
        <w:t xml:space="preserve"> </w:t>
      </w:r>
      <w:r w:rsidRPr="00B449AD">
        <w:rPr>
          <w:rFonts w:eastAsia="Calibri"/>
          <w:sz w:val="30"/>
          <w:szCs w:val="30"/>
          <w:lang w:eastAsia="en-US"/>
        </w:rPr>
        <w:t xml:space="preserve">ГУО «Компьютерный центр детей и молодежи </w:t>
      </w:r>
      <w:proofErr w:type="spellStart"/>
      <w:r w:rsidRPr="00B449AD">
        <w:rPr>
          <w:rFonts w:eastAsia="Calibri"/>
          <w:sz w:val="30"/>
          <w:szCs w:val="30"/>
          <w:lang w:eastAsia="en-US"/>
        </w:rPr>
        <w:t>г</w:t>
      </w:r>
      <w:proofErr w:type="gramStart"/>
      <w:r w:rsidRPr="00B449AD">
        <w:rPr>
          <w:rFonts w:eastAsia="Calibri"/>
          <w:sz w:val="30"/>
          <w:szCs w:val="30"/>
          <w:lang w:eastAsia="en-US"/>
        </w:rPr>
        <w:t>.С</w:t>
      </w:r>
      <w:proofErr w:type="gramEnd"/>
      <w:r w:rsidRPr="00B449AD">
        <w:rPr>
          <w:rFonts w:eastAsia="Calibri"/>
          <w:sz w:val="30"/>
          <w:szCs w:val="30"/>
          <w:lang w:eastAsia="en-US"/>
        </w:rPr>
        <w:t>ветлогорска</w:t>
      </w:r>
      <w:proofErr w:type="spellEnd"/>
      <w:r w:rsidRPr="00B449AD">
        <w:rPr>
          <w:rFonts w:eastAsia="Calibri"/>
          <w:sz w:val="30"/>
          <w:szCs w:val="30"/>
          <w:lang w:eastAsia="en-US"/>
        </w:rPr>
        <w:t>»</w:t>
      </w: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</w:p>
    <w:p w:rsidR="00B449AD" w:rsidRPr="00B449AD" w:rsidRDefault="00B449AD" w:rsidP="00B449AD">
      <w:pPr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B449AD">
        <w:rPr>
          <w:rFonts w:eastAsia="Calibri"/>
          <w:sz w:val="30"/>
          <w:szCs w:val="30"/>
          <w:lang w:eastAsia="en-US"/>
        </w:rPr>
        <w:t>Клименок</w:t>
      </w:r>
      <w:proofErr w:type="spellEnd"/>
      <w:r w:rsidRPr="00B449AD">
        <w:rPr>
          <w:rFonts w:eastAsia="Calibri"/>
          <w:sz w:val="30"/>
          <w:szCs w:val="30"/>
          <w:lang w:eastAsia="en-US"/>
        </w:rPr>
        <w:t xml:space="preserve"> Е.В. ‒ заведующий отделом по основной деятельности</w:t>
      </w:r>
      <w:r w:rsidRPr="00B449AD">
        <w:t xml:space="preserve"> </w:t>
      </w:r>
      <w:r w:rsidRPr="00B449AD">
        <w:rPr>
          <w:rFonts w:eastAsia="Calibri"/>
          <w:sz w:val="30"/>
          <w:szCs w:val="30"/>
          <w:lang w:eastAsia="en-US"/>
        </w:rPr>
        <w:t xml:space="preserve">ГУО «Компьютерный центр детей и молодежи </w:t>
      </w:r>
      <w:proofErr w:type="spellStart"/>
      <w:r w:rsidRPr="00B449AD">
        <w:rPr>
          <w:rFonts w:eastAsia="Calibri"/>
          <w:sz w:val="30"/>
          <w:szCs w:val="30"/>
          <w:lang w:eastAsia="en-US"/>
        </w:rPr>
        <w:t>г</w:t>
      </w:r>
      <w:proofErr w:type="gramStart"/>
      <w:r w:rsidRPr="00B449AD">
        <w:rPr>
          <w:rFonts w:eastAsia="Calibri"/>
          <w:sz w:val="30"/>
          <w:szCs w:val="30"/>
          <w:lang w:eastAsia="en-US"/>
        </w:rPr>
        <w:t>.С</w:t>
      </w:r>
      <w:proofErr w:type="gramEnd"/>
      <w:r w:rsidRPr="00B449AD">
        <w:rPr>
          <w:rFonts w:eastAsia="Calibri"/>
          <w:sz w:val="30"/>
          <w:szCs w:val="30"/>
          <w:lang w:eastAsia="en-US"/>
        </w:rPr>
        <w:t>ветлогорска</w:t>
      </w:r>
      <w:proofErr w:type="spellEnd"/>
      <w:r w:rsidRPr="00B449AD">
        <w:rPr>
          <w:rFonts w:eastAsia="Calibri"/>
          <w:sz w:val="30"/>
          <w:szCs w:val="30"/>
          <w:lang w:eastAsia="en-US"/>
        </w:rPr>
        <w:t>»</w:t>
      </w: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jc w:val="both"/>
        <w:rPr>
          <w:sz w:val="30"/>
          <w:szCs w:val="30"/>
        </w:rPr>
      </w:pPr>
    </w:p>
    <w:p w:rsidR="00B449AD" w:rsidRPr="00B449AD" w:rsidRDefault="00B449AD" w:rsidP="00B449AD">
      <w:pPr>
        <w:spacing w:after="200" w:line="276" w:lineRule="auto"/>
        <w:rPr>
          <w:sz w:val="30"/>
          <w:szCs w:val="30"/>
        </w:rPr>
      </w:pPr>
    </w:p>
    <w:p w:rsidR="00B449AD" w:rsidRDefault="00B449AD">
      <w:pPr>
        <w:spacing w:after="200" w:line="276" w:lineRule="auto"/>
        <w:rPr>
          <w:sz w:val="30"/>
          <w:szCs w:val="30"/>
        </w:rPr>
      </w:pPr>
    </w:p>
    <w:p w:rsidR="002350AA" w:rsidRDefault="002350AA" w:rsidP="002350AA">
      <w:pPr>
        <w:jc w:val="both"/>
        <w:outlineLvl w:val="0"/>
        <w:rPr>
          <w:sz w:val="30"/>
          <w:szCs w:val="30"/>
        </w:rPr>
      </w:pPr>
    </w:p>
    <w:sectPr w:rsidR="002350AA" w:rsidSect="007B71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CD5"/>
    <w:multiLevelType w:val="hybridMultilevel"/>
    <w:tmpl w:val="A22A8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675EC"/>
    <w:multiLevelType w:val="multilevel"/>
    <w:tmpl w:val="9864A75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C554E7C"/>
    <w:multiLevelType w:val="hybridMultilevel"/>
    <w:tmpl w:val="3E1034B0"/>
    <w:lvl w:ilvl="0" w:tplc="BE205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62"/>
    <w:rsid w:val="00007FF6"/>
    <w:rsid w:val="00096C5D"/>
    <w:rsid w:val="000E6D4A"/>
    <w:rsid w:val="00123A54"/>
    <w:rsid w:val="001647FB"/>
    <w:rsid w:val="00191402"/>
    <w:rsid w:val="001D686C"/>
    <w:rsid w:val="002350AA"/>
    <w:rsid w:val="00262FF2"/>
    <w:rsid w:val="00286D72"/>
    <w:rsid w:val="002A6993"/>
    <w:rsid w:val="002F0162"/>
    <w:rsid w:val="0031039F"/>
    <w:rsid w:val="00323884"/>
    <w:rsid w:val="00326EF5"/>
    <w:rsid w:val="00346BF1"/>
    <w:rsid w:val="00452D84"/>
    <w:rsid w:val="004F5960"/>
    <w:rsid w:val="004F7888"/>
    <w:rsid w:val="00647E07"/>
    <w:rsid w:val="00651B0A"/>
    <w:rsid w:val="006E1181"/>
    <w:rsid w:val="007966F1"/>
    <w:rsid w:val="007B71D0"/>
    <w:rsid w:val="007F6DAF"/>
    <w:rsid w:val="0085234F"/>
    <w:rsid w:val="00877D36"/>
    <w:rsid w:val="008B6000"/>
    <w:rsid w:val="008D0DAF"/>
    <w:rsid w:val="00992444"/>
    <w:rsid w:val="009D1AEC"/>
    <w:rsid w:val="009D27BD"/>
    <w:rsid w:val="00A74C30"/>
    <w:rsid w:val="00B022B4"/>
    <w:rsid w:val="00B15781"/>
    <w:rsid w:val="00B17FE6"/>
    <w:rsid w:val="00B436D3"/>
    <w:rsid w:val="00B449AD"/>
    <w:rsid w:val="00BD1F01"/>
    <w:rsid w:val="00C20314"/>
    <w:rsid w:val="00C6454C"/>
    <w:rsid w:val="00E00AA1"/>
    <w:rsid w:val="00EF7AF0"/>
    <w:rsid w:val="00F32A49"/>
    <w:rsid w:val="00FA4656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0AA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2350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50A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01">
    <w:name w:val="fontstyle01"/>
    <w:basedOn w:val="a0"/>
    <w:rsid w:val="002350AA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List Paragraph"/>
    <w:basedOn w:val="a"/>
    <w:uiPriority w:val="34"/>
    <w:qFormat/>
    <w:rsid w:val="00235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23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_"/>
    <w:link w:val="31"/>
    <w:rsid w:val="00B022B4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8"/>
    <w:rsid w:val="00B022B4"/>
    <w:pPr>
      <w:widowControl w:val="0"/>
      <w:shd w:val="clear" w:color="auto" w:fill="FFFFFF"/>
      <w:spacing w:after="720" w:line="278" w:lineRule="exact"/>
      <w:ind w:hanging="2800"/>
    </w:pPr>
    <w:rPr>
      <w:rFonts w:cstheme="minorBidi"/>
      <w:sz w:val="29"/>
      <w:szCs w:val="29"/>
      <w:lang w:eastAsia="en-US"/>
    </w:rPr>
  </w:style>
  <w:style w:type="table" w:customStyle="1" w:styleId="1">
    <w:name w:val="Сетка таблицы1"/>
    <w:basedOn w:val="a1"/>
    <w:next w:val="a5"/>
    <w:uiPriority w:val="59"/>
    <w:rsid w:val="00B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0AA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2350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50A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01">
    <w:name w:val="fontstyle01"/>
    <w:basedOn w:val="a0"/>
    <w:rsid w:val="002350AA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List Paragraph"/>
    <w:basedOn w:val="a"/>
    <w:uiPriority w:val="34"/>
    <w:qFormat/>
    <w:rsid w:val="00235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23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_"/>
    <w:link w:val="31"/>
    <w:rsid w:val="00B022B4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8"/>
    <w:rsid w:val="00B022B4"/>
    <w:pPr>
      <w:widowControl w:val="0"/>
      <w:shd w:val="clear" w:color="auto" w:fill="FFFFFF"/>
      <w:spacing w:after="720" w:line="278" w:lineRule="exact"/>
      <w:ind w:hanging="2800"/>
    </w:pPr>
    <w:rPr>
      <w:rFonts w:cstheme="minorBidi"/>
      <w:sz w:val="29"/>
      <w:szCs w:val="29"/>
      <w:lang w:eastAsia="en-US"/>
    </w:rPr>
  </w:style>
  <w:style w:type="table" w:customStyle="1" w:styleId="1">
    <w:name w:val="Сетка таблицы1"/>
    <w:basedOn w:val="a1"/>
    <w:next w:val="a5"/>
    <w:uiPriority w:val="59"/>
    <w:rsid w:val="00B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centr.by@scttdim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vetcente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centr.by@scttdim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27</cp:revision>
  <cp:lastPrinted>2024-02-14T13:43:00Z</cp:lastPrinted>
  <dcterms:created xsi:type="dcterms:W3CDTF">2022-01-05T08:46:00Z</dcterms:created>
  <dcterms:modified xsi:type="dcterms:W3CDTF">2025-01-29T06:27:00Z</dcterms:modified>
</cp:coreProperties>
</file>